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F3C" w:rsidRPr="00365321" w:rsidRDefault="005B3F3C" w:rsidP="005B3F3C">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5B3F3C" w:rsidRPr="00365321" w:rsidRDefault="005B3F3C" w:rsidP="005B3F3C">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5B3F3C" w:rsidRPr="00365321" w:rsidRDefault="005B3F3C" w:rsidP="005B3F3C">
      <w:pPr>
        <w:spacing w:before="0" w:beforeAutospacing="0" w:after="0" w:afterAutospacing="0"/>
        <w:jc w:val="center"/>
        <w:rPr>
          <w:sz w:val="28"/>
          <w:szCs w:val="28"/>
        </w:rPr>
      </w:pPr>
      <w:r w:rsidRPr="00365321">
        <w:rPr>
          <w:b/>
          <w:sz w:val="28"/>
          <w:szCs w:val="28"/>
        </w:rPr>
        <w:t>(АНО ВО ОУЭП)</w:t>
      </w:r>
    </w:p>
    <w:p w:rsidR="005B3F3C" w:rsidRPr="00365321" w:rsidRDefault="005B3F3C" w:rsidP="005B3F3C">
      <w:pPr>
        <w:tabs>
          <w:tab w:val="left" w:pos="900"/>
          <w:tab w:val="left" w:pos="1080"/>
        </w:tabs>
        <w:suppressAutoHyphens/>
        <w:spacing w:before="0" w:beforeAutospacing="0" w:after="0" w:afterAutospacing="0"/>
        <w:ind w:firstLine="709"/>
        <w:jc w:val="both"/>
        <w:rPr>
          <w:b/>
          <w:sz w:val="20"/>
          <w:szCs w:val="20"/>
        </w:rPr>
      </w:pPr>
    </w:p>
    <w:p w:rsidR="005B3F3C" w:rsidRPr="00365321" w:rsidRDefault="005B3F3C" w:rsidP="005B3F3C">
      <w:pPr>
        <w:tabs>
          <w:tab w:val="left" w:pos="900"/>
          <w:tab w:val="left" w:pos="1080"/>
        </w:tabs>
        <w:suppressAutoHyphens/>
        <w:spacing w:before="0" w:beforeAutospacing="0" w:after="0" w:afterAutospacing="0"/>
        <w:ind w:firstLine="709"/>
        <w:jc w:val="both"/>
        <w:rPr>
          <w:b/>
          <w:sz w:val="20"/>
          <w:szCs w:val="20"/>
        </w:rPr>
      </w:pPr>
    </w:p>
    <w:p w:rsidR="005B3F3C" w:rsidRPr="00365321" w:rsidRDefault="005B3F3C" w:rsidP="005B3F3C">
      <w:pPr>
        <w:tabs>
          <w:tab w:val="left" w:pos="900"/>
          <w:tab w:val="left" w:pos="1080"/>
        </w:tabs>
        <w:suppressAutoHyphens/>
        <w:spacing w:before="0" w:beforeAutospacing="0" w:after="0" w:afterAutospacing="0"/>
        <w:ind w:firstLine="709"/>
        <w:jc w:val="both"/>
        <w:rPr>
          <w:b/>
          <w:sz w:val="20"/>
          <w:szCs w:val="20"/>
        </w:rPr>
      </w:pPr>
    </w:p>
    <w:p w:rsidR="005B3F3C" w:rsidRPr="00365321" w:rsidRDefault="005B3F3C" w:rsidP="005B3F3C">
      <w:pPr>
        <w:tabs>
          <w:tab w:val="left" w:pos="900"/>
          <w:tab w:val="left" w:pos="1080"/>
        </w:tabs>
        <w:suppressAutoHyphens/>
        <w:spacing w:before="0" w:beforeAutospacing="0" w:after="0" w:afterAutospacing="0"/>
        <w:ind w:firstLine="709"/>
        <w:jc w:val="both"/>
        <w:rPr>
          <w:b/>
          <w:sz w:val="20"/>
          <w:szCs w:val="20"/>
        </w:rPr>
      </w:pPr>
    </w:p>
    <w:p w:rsidR="005B3F3C" w:rsidRPr="000C11EC" w:rsidRDefault="005B3F3C" w:rsidP="005B3F3C">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5B3F3C" w:rsidRPr="000C11EC" w:rsidRDefault="005B3F3C" w:rsidP="005B3F3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5B3F3C" w:rsidRPr="000C11EC" w:rsidRDefault="005B3F3C" w:rsidP="005B3F3C">
      <w:pPr>
        <w:tabs>
          <w:tab w:val="left" w:pos="900"/>
          <w:tab w:val="left" w:pos="1080"/>
        </w:tabs>
        <w:suppressAutoHyphens/>
        <w:spacing w:before="0" w:beforeAutospacing="0" w:after="0" w:afterAutospacing="0"/>
        <w:ind w:firstLine="709"/>
        <w:jc w:val="right"/>
        <w:rPr>
          <w:sz w:val="20"/>
          <w:szCs w:val="20"/>
        </w:rPr>
      </w:pPr>
    </w:p>
    <w:p w:rsidR="005B3F3C" w:rsidRPr="000C11EC" w:rsidRDefault="005B3F3C" w:rsidP="005B3F3C">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B3F3C" w:rsidRPr="000C11EC" w:rsidRDefault="005B3F3C" w:rsidP="005B3F3C">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5B3F3C" w:rsidRPr="000C11EC" w:rsidRDefault="005B3F3C" w:rsidP="005B3F3C">
      <w:pPr>
        <w:tabs>
          <w:tab w:val="left" w:pos="900"/>
          <w:tab w:val="left" w:pos="1080"/>
        </w:tabs>
        <w:suppressAutoHyphens/>
        <w:spacing w:before="0" w:beforeAutospacing="0" w:after="0" w:afterAutospacing="0"/>
        <w:ind w:firstLine="709"/>
        <w:jc w:val="right"/>
        <w:rPr>
          <w:sz w:val="20"/>
          <w:szCs w:val="20"/>
        </w:rPr>
      </w:pPr>
    </w:p>
    <w:p w:rsidR="005B3F3C" w:rsidRPr="000C11EC" w:rsidRDefault="005B3F3C" w:rsidP="005B3F3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5B3F3C" w:rsidRPr="000C11EC" w:rsidRDefault="005B3F3C" w:rsidP="005B3F3C">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5B3F3C" w:rsidRPr="00365321" w:rsidRDefault="005B3F3C" w:rsidP="005B3F3C">
      <w:pPr>
        <w:tabs>
          <w:tab w:val="left" w:pos="900"/>
          <w:tab w:val="left" w:pos="1080"/>
        </w:tabs>
        <w:suppressAutoHyphens/>
        <w:spacing w:before="0" w:beforeAutospacing="0" w:after="0" w:afterAutospacing="0"/>
        <w:ind w:firstLine="709"/>
        <w:jc w:val="both"/>
        <w:rPr>
          <w:b/>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center"/>
      </w:pPr>
    </w:p>
    <w:p w:rsidR="008C5BB4" w:rsidRPr="00357E6F" w:rsidRDefault="008C5BB4" w:rsidP="008C5BB4">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8C5BB4" w:rsidRPr="00357E6F" w:rsidRDefault="008C5BB4" w:rsidP="008C5BB4">
      <w:pPr>
        <w:tabs>
          <w:tab w:val="left" w:pos="900"/>
          <w:tab w:val="left" w:pos="1080"/>
        </w:tabs>
        <w:suppressAutoHyphens/>
        <w:spacing w:before="0" w:beforeAutospacing="0" w:after="0" w:afterAutospacing="0"/>
        <w:ind w:firstLine="709"/>
        <w:jc w:val="center"/>
        <w:rPr>
          <w:b/>
        </w:rPr>
      </w:pPr>
    </w:p>
    <w:p w:rsidR="008C5BB4" w:rsidRPr="00357E6F" w:rsidRDefault="008C5BB4" w:rsidP="008C5BB4">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8C5BB4" w:rsidRPr="00357E6F" w:rsidRDefault="008C5BB4" w:rsidP="008C5BB4">
      <w:pPr>
        <w:tabs>
          <w:tab w:val="left" w:pos="900"/>
          <w:tab w:val="left" w:pos="1080"/>
        </w:tabs>
        <w:suppressAutoHyphens/>
        <w:spacing w:before="0" w:beforeAutospacing="0" w:after="0" w:afterAutospacing="0"/>
        <w:ind w:firstLine="709"/>
        <w:jc w:val="center"/>
        <w:rPr>
          <w:b/>
        </w:rPr>
      </w:pPr>
    </w:p>
    <w:p w:rsidR="008C5BB4" w:rsidRPr="00357E6F" w:rsidRDefault="008C5BB4" w:rsidP="000000B1">
      <w:pPr>
        <w:tabs>
          <w:tab w:val="left" w:pos="900"/>
          <w:tab w:val="left" w:pos="1080"/>
        </w:tabs>
        <w:suppressAutoHyphens/>
        <w:spacing w:before="0" w:beforeAutospacing="0" w:after="0" w:afterAutospacing="0"/>
        <w:ind w:firstLine="709"/>
        <w:jc w:val="center"/>
      </w:pPr>
      <w:r w:rsidRPr="00357E6F">
        <w:t xml:space="preserve">Наименование дисциплины Б1.О.16 </w:t>
      </w:r>
      <w:r w:rsidRPr="00357E6F">
        <w:rPr>
          <w:bCs/>
        </w:rPr>
        <w:t>Экологическое право</w:t>
      </w:r>
    </w:p>
    <w:p w:rsidR="008C5BB4" w:rsidRPr="00357E6F" w:rsidRDefault="00552D2A" w:rsidP="000000B1">
      <w:pPr>
        <w:tabs>
          <w:tab w:val="left" w:pos="900"/>
          <w:tab w:val="left" w:pos="1080"/>
        </w:tabs>
        <w:suppressAutoHyphens/>
        <w:spacing w:before="0" w:beforeAutospacing="0" w:after="0" w:afterAutospacing="0"/>
        <w:ind w:firstLine="709"/>
        <w:jc w:val="center"/>
      </w:pPr>
      <w:r>
        <w:t xml:space="preserve">Образовательная программа </w:t>
      </w:r>
      <w:r w:rsidR="008C5BB4" w:rsidRPr="00357E6F">
        <w:t>направления подготовки 40.03.01 «Юриспруденция», направленность (профиль): «Гражданско-правовая»</w:t>
      </w:r>
    </w:p>
    <w:p w:rsidR="008C5BB4" w:rsidRPr="00357E6F" w:rsidRDefault="008C5BB4" w:rsidP="008C5BB4">
      <w:pPr>
        <w:tabs>
          <w:tab w:val="left" w:pos="900"/>
          <w:tab w:val="left" w:pos="1080"/>
        </w:tabs>
        <w:suppressAutoHyphens/>
        <w:spacing w:before="0" w:beforeAutospacing="0" w:after="0" w:afterAutospacing="0"/>
        <w:ind w:firstLine="709"/>
        <w:jc w:val="center"/>
      </w:pPr>
    </w:p>
    <w:p w:rsidR="008C5BB4" w:rsidRPr="00357E6F" w:rsidRDefault="008C5BB4" w:rsidP="008C5BB4">
      <w:pPr>
        <w:tabs>
          <w:tab w:val="left" w:pos="900"/>
          <w:tab w:val="left" w:pos="1080"/>
        </w:tabs>
        <w:suppressAutoHyphens/>
        <w:spacing w:before="0" w:beforeAutospacing="0" w:after="0" w:afterAutospacing="0"/>
        <w:ind w:firstLine="709"/>
        <w:rPr>
          <w:b/>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right"/>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rPr>
          <w:sz w:val="20"/>
          <w:szCs w:val="20"/>
        </w:rPr>
      </w:pPr>
    </w:p>
    <w:p w:rsidR="008C5BB4" w:rsidRPr="00357E6F" w:rsidRDefault="00552D2A" w:rsidP="008C5BB4">
      <w:pPr>
        <w:tabs>
          <w:tab w:val="left" w:pos="900"/>
          <w:tab w:val="left" w:pos="1080"/>
        </w:tabs>
        <w:suppressAutoHyphens/>
        <w:spacing w:before="0" w:beforeAutospacing="0" w:after="0" w:afterAutospacing="0"/>
        <w:rPr>
          <w:u w:val="single"/>
        </w:rPr>
      </w:pPr>
      <w:r>
        <w:t>Квалификация</w:t>
      </w:r>
      <w:r w:rsidR="008C5BB4" w:rsidRPr="00357E6F">
        <w:t xml:space="preserve"> - </w:t>
      </w:r>
      <w:r w:rsidR="008C5BB4" w:rsidRPr="00552D2A">
        <w:t>бакалавр</w:t>
      </w:r>
    </w:p>
    <w:p w:rsidR="008C5BB4" w:rsidRPr="00357E6F" w:rsidRDefault="008C5BB4" w:rsidP="008C5BB4">
      <w:pPr>
        <w:tabs>
          <w:tab w:val="left" w:pos="900"/>
          <w:tab w:val="left" w:pos="1080"/>
        </w:tabs>
        <w:suppressAutoHyphens/>
        <w:spacing w:before="0" w:beforeAutospacing="0" w:after="0" w:afterAutospacing="0"/>
        <w:ind w:firstLine="709"/>
        <w:rPr>
          <w:sz w:val="20"/>
          <w:szCs w:val="20"/>
          <w:u w:val="single"/>
        </w:rPr>
      </w:pPr>
    </w:p>
    <w:p w:rsidR="008C5BB4" w:rsidRPr="00357E6F" w:rsidRDefault="008C5BB4" w:rsidP="008C5BB4">
      <w:pPr>
        <w:tabs>
          <w:tab w:val="left" w:pos="900"/>
          <w:tab w:val="left" w:pos="1080"/>
        </w:tabs>
        <w:suppressAutoHyphens/>
        <w:spacing w:before="0" w:beforeAutospacing="0" w:after="0" w:afterAutospacing="0"/>
        <w:ind w:firstLine="709"/>
        <w:rPr>
          <w:sz w:val="20"/>
          <w:szCs w:val="20"/>
          <w:u w:val="single"/>
        </w:rPr>
      </w:pPr>
    </w:p>
    <w:p w:rsidR="008C5BB4" w:rsidRPr="00357E6F" w:rsidRDefault="008C5BB4" w:rsidP="008C5BB4">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8C5BB4" w:rsidRPr="00357E6F" w:rsidRDefault="008C5BB4" w:rsidP="008C5BB4">
      <w:pPr>
        <w:tabs>
          <w:tab w:val="left" w:pos="900"/>
          <w:tab w:val="left" w:pos="1080"/>
        </w:tabs>
        <w:suppressAutoHyphens/>
        <w:spacing w:before="0" w:beforeAutospacing="0" w:after="0" w:afterAutospacing="0"/>
        <w:rPr>
          <w:sz w:val="20"/>
          <w:szCs w:val="20"/>
          <w:u w:val="single"/>
        </w:rPr>
      </w:pPr>
      <w:r w:rsidRPr="00357E6F">
        <w:rPr>
          <w:sz w:val="20"/>
          <w:szCs w:val="20"/>
        </w:rPr>
        <w:t xml:space="preserve">Анохин С.А., </w:t>
      </w:r>
      <w:proofErr w:type="spellStart"/>
      <w:r w:rsidRPr="00357E6F">
        <w:rPr>
          <w:sz w:val="20"/>
          <w:szCs w:val="20"/>
        </w:rPr>
        <w:t>к.ю.н</w:t>
      </w:r>
      <w:proofErr w:type="spellEnd"/>
      <w:r w:rsidRPr="00357E6F">
        <w:rPr>
          <w:sz w:val="20"/>
          <w:szCs w:val="20"/>
        </w:rPr>
        <w:t>.</w:t>
      </w:r>
    </w:p>
    <w:p w:rsidR="008C5BB4" w:rsidRPr="00357E6F" w:rsidRDefault="008C5BB4" w:rsidP="008C5BB4">
      <w:pPr>
        <w:tabs>
          <w:tab w:val="left" w:pos="900"/>
          <w:tab w:val="left" w:pos="1080"/>
        </w:tabs>
        <w:suppressAutoHyphens/>
        <w:spacing w:before="0" w:beforeAutospacing="0" w:after="0" w:afterAutospacing="0"/>
        <w:ind w:firstLine="709"/>
        <w:rPr>
          <w:sz w:val="20"/>
          <w:szCs w:val="20"/>
          <w:u w:val="single"/>
        </w:rPr>
      </w:pPr>
    </w:p>
    <w:p w:rsidR="008C5BB4" w:rsidRPr="00357E6F" w:rsidRDefault="008C5BB4" w:rsidP="008C5BB4">
      <w:pPr>
        <w:tabs>
          <w:tab w:val="left" w:pos="900"/>
          <w:tab w:val="left" w:pos="1080"/>
        </w:tabs>
        <w:suppressAutoHyphens/>
        <w:spacing w:before="0" w:beforeAutospacing="0" w:after="0" w:afterAutospacing="0"/>
        <w:ind w:firstLine="709"/>
        <w:rPr>
          <w:sz w:val="20"/>
          <w:szCs w:val="20"/>
          <w:u w:val="single"/>
        </w:rPr>
      </w:pPr>
    </w:p>
    <w:p w:rsidR="008C5BB4" w:rsidRPr="00357E6F" w:rsidRDefault="008C5BB4" w:rsidP="008C5BB4">
      <w:pPr>
        <w:tabs>
          <w:tab w:val="left" w:pos="900"/>
          <w:tab w:val="left" w:pos="1080"/>
        </w:tabs>
        <w:suppressAutoHyphens/>
        <w:spacing w:before="0" w:beforeAutospacing="0" w:after="0" w:afterAutospacing="0"/>
        <w:ind w:firstLine="709"/>
        <w:rPr>
          <w:sz w:val="20"/>
          <w:szCs w:val="20"/>
          <w:u w:val="single"/>
        </w:rPr>
      </w:pPr>
    </w:p>
    <w:p w:rsidR="008C5BB4" w:rsidRPr="00357E6F" w:rsidRDefault="008C5BB4" w:rsidP="008C5BB4">
      <w:pPr>
        <w:tabs>
          <w:tab w:val="left" w:pos="900"/>
          <w:tab w:val="left" w:pos="1080"/>
        </w:tabs>
        <w:suppressAutoHyphens/>
        <w:spacing w:before="0" w:beforeAutospacing="0" w:after="0" w:afterAutospacing="0"/>
        <w:ind w:firstLine="709"/>
        <w:rPr>
          <w:sz w:val="20"/>
          <w:szCs w:val="20"/>
          <w:u w:val="single"/>
        </w:rPr>
      </w:pPr>
    </w:p>
    <w:p w:rsidR="008C5BB4" w:rsidRPr="00357E6F" w:rsidRDefault="000000B1" w:rsidP="008C5BB4">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5B3F3C">
        <w:rPr>
          <w:sz w:val="20"/>
          <w:szCs w:val="20"/>
        </w:rPr>
        <w:t>3</w:t>
      </w:r>
      <w:bookmarkStart w:id="0" w:name="_GoBack"/>
      <w:bookmarkEnd w:id="0"/>
      <w:r w:rsidR="008C5BB4" w:rsidRPr="00357E6F">
        <w:rPr>
          <w:sz w:val="20"/>
          <w:szCs w:val="20"/>
        </w:rPr>
        <w:br w:type="page"/>
      </w:r>
    </w:p>
    <w:p w:rsidR="008C5BB4" w:rsidRPr="00357E6F" w:rsidRDefault="008C5BB4" w:rsidP="008C5BB4">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8C5BB4" w:rsidRPr="00357E6F" w:rsidRDefault="008C5BB4" w:rsidP="008C5BB4">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формирование у обучающихся комплексных знаний об основных нормах, понятиях и институтах экологического права, сущности и особенностях правового регулирования экологических отношений в Российской Федерации; системы действующего экологического законодательства; умений и навыков научной и практической деятельности в области правового регулирования экологических отношений, а также способности самостоятельно применять на практике полученные знания.</w:t>
      </w:r>
    </w:p>
    <w:p w:rsidR="008C5BB4" w:rsidRPr="00357E6F" w:rsidRDefault="008C5BB4" w:rsidP="008C5BB4">
      <w:pPr>
        <w:pStyle w:val="aff7"/>
        <w:tabs>
          <w:tab w:val="left" w:pos="1080"/>
        </w:tabs>
        <w:suppressAutoHyphens/>
        <w:spacing w:after="0"/>
        <w:ind w:firstLine="709"/>
        <w:jc w:val="both"/>
        <w:outlineLvl w:val="0"/>
        <w:rPr>
          <w:sz w:val="20"/>
        </w:rPr>
      </w:pPr>
      <w:r w:rsidRPr="00357E6F">
        <w:rPr>
          <w:b/>
          <w:bCs/>
          <w:i/>
          <w:sz w:val="20"/>
        </w:rPr>
        <w:t>Задачи дисциплины:</w:t>
      </w:r>
      <w:r w:rsidRPr="00357E6F">
        <w:rPr>
          <w:sz w:val="20"/>
        </w:rPr>
        <w:t xml:space="preserve"> </w:t>
      </w:r>
    </w:p>
    <w:p w:rsidR="008C5BB4" w:rsidRPr="00357E6F" w:rsidRDefault="008C5BB4" w:rsidP="008C5BB4">
      <w:pPr>
        <w:pStyle w:val="aff7"/>
        <w:tabs>
          <w:tab w:val="left" w:pos="1080"/>
        </w:tabs>
        <w:suppressAutoHyphens/>
        <w:spacing w:after="0"/>
        <w:ind w:firstLine="709"/>
        <w:jc w:val="both"/>
        <w:outlineLvl w:val="0"/>
        <w:rPr>
          <w:sz w:val="20"/>
        </w:rPr>
      </w:pPr>
      <w:r w:rsidRPr="00357E6F">
        <w:rPr>
          <w:sz w:val="20"/>
        </w:rPr>
        <w:t>- изучение нормативно-правовой базы, регулирующей в РФ общественные отношения в области экологии;</w:t>
      </w:r>
    </w:p>
    <w:p w:rsidR="008C5BB4" w:rsidRPr="00357E6F" w:rsidRDefault="008C5BB4" w:rsidP="008C5BB4">
      <w:pPr>
        <w:pStyle w:val="aff7"/>
        <w:tabs>
          <w:tab w:val="left" w:pos="1080"/>
        </w:tabs>
        <w:suppressAutoHyphens/>
        <w:spacing w:after="0"/>
        <w:ind w:firstLine="709"/>
        <w:jc w:val="both"/>
        <w:outlineLvl w:val="0"/>
        <w:rPr>
          <w:sz w:val="20"/>
        </w:rPr>
      </w:pPr>
      <w:r w:rsidRPr="00357E6F">
        <w:rPr>
          <w:sz w:val="20"/>
        </w:rPr>
        <w:t>- изучение международного правового опыта в решении современных экологических проблем;</w:t>
      </w:r>
    </w:p>
    <w:p w:rsidR="008C5BB4" w:rsidRPr="00357E6F" w:rsidRDefault="008C5BB4" w:rsidP="008C5BB4">
      <w:pPr>
        <w:pStyle w:val="aff7"/>
        <w:tabs>
          <w:tab w:val="left" w:pos="1080"/>
        </w:tabs>
        <w:suppressAutoHyphens/>
        <w:spacing w:after="0"/>
        <w:ind w:firstLine="709"/>
        <w:jc w:val="both"/>
        <w:outlineLvl w:val="0"/>
        <w:rPr>
          <w:sz w:val="20"/>
        </w:rPr>
      </w:pPr>
      <w:r w:rsidRPr="00357E6F">
        <w:rPr>
          <w:sz w:val="20"/>
        </w:rPr>
        <w:t>- формирование у обучающихся эколого-правовой культуры и правового сознания в области общественных отношений, регулируемых нормами экологического права;</w:t>
      </w:r>
    </w:p>
    <w:p w:rsidR="008C5BB4" w:rsidRPr="00357E6F" w:rsidRDefault="008C5BB4" w:rsidP="008C5BB4">
      <w:pPr>
        <w:pStyle w:val="aff7"/>
        <w:tabs>
          <w:tab w:val="left" w:pos="1080"/>
        </w:tabs>
        <w:suppressAutoHyphens/>
        <w:spacing w:after="0"/>
        <w:ind w:firstLine="709"/>
        <w:jc w:val="both"/>
        <w:outlineLvl w:val="0"/>
        <w:rPr>
          <w:sz w:val="20"/>
        </w:rPr>
      </w:pPr>
      <w:r w:rsidRPr="00357E6F">
        <w:rPr>
          <w:sz w:val="20"/>
        </w:rPr>
        <w:t>- выработать у обучающихся умение проводить сравнительно-правовой анализ нормативных правовых актов различного уровня, в том числе актов РФ, ее субъектов и международных актов, регулирующих общественные отношения в области экологии;</w:t>
      </w:r>
    </w:p>
    <w:p w:rsidR="008C5BB4" w:rsidRPr="00357E6F" w:rsidRDefault="008C5BB4" w:rsidP="008C5BB4">
      <w:pPr>
        <w:pStyle w:val="aff7"/>
        <w:tabs>
          <w:tab w:val="left" w:pos="1080"/>
        </w:tabs>
        <w:suppressAutoHyphens/>
        <w:spacing w:after="0"/>
        <w:ind w:firstLine="709"/>
        <w:jc w:val="both"/>
        <w:outlineLvl w:val="0"/>
        <w:rPr>
          <w:sz w:val="20"/>
        </w:rPr>
      </w:pPr>
      <w:r w:rsidRPr="00357E6F">
        <w:rPr>
          <w:sz w:val="20"/>
        </w:rPr>
        <w:t xml:space="preserve">- приобретение обучающихся навыков разрешения юридических задач и коллизий в области охраны окружающей среды, защиты экологических прав и интересов граждан. </w:t>
      </w: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8C5BB4" w:rsidRPr="00357E6F" w:rsidRDefault="008C5BB4" w:rsidP="008C5BB4">
      <w:pPr>
        <w:pStyle w:val="af8"/>
        <w:tabs>
          <w:tab w:val="left" w:pos="1134"/>
        </w:tabs>
        <w:suppressAutoHyphens/>
        <w:ind w:firstLine="709"/>
        <w:jc w:val="both"/>
        <w:rPr>
          <w:rFonts w:ascii="Times New Roman" w:hAnsi="Times New Roman"/>
        </w:rPr>
      </w:pPr>
      <w:r w:rsidRPr="00357E6F">
        <w:rPr>
          <w:rFonts w:ascii="Times New Roman" w:hAnsi="Times New Roman"/>
        </w:rPr>
        <w:t>Дисциплина «</w:t>
      </w:r>
      <w:r w:rsidRPr="00357E6F">
        <w:rPr>
          <w:rFonts w:ascii="Times New Roman" w:hAnsi="Times New Roman"/>
          <w:bCs/>
        </w:rPr>
        <w:t>Экологическое право</w:t>
      </w:r>
      <w:r w:rsidRPr="00357E6F">
        <w:rPr>
          <w:rFonts w:ascii="Times New Roman" w:hAnsi="Times New Roman"/>
        </w:rPr>
        <w:t>»</w:t>
      </w:r>
      <w:r w:rsidRPr="00357E6F">
        <w:rPr>
          <w:rFonts w:ascii="Times New Roman" w:hAnsi="Times New Roman"/>
          <w:bCs/>
        </w:rPr>
        <w:t xml:space="preserve"> относится к </w:t>
      </w:r>
      <w:r w:rsidRPr="00357E6F">
        <w:rPr>
          <w:rFonts w:ascii="Times New Roman" w:hAnsi="Times New Roman"/>
        </w:rPr>
        <w:t xml:space="preserve">дисциплинам обязательной части Блока </w:t>
      </w:r>
      <w:r w:rsidRPr="00357E6F">
        <w:rPr>
          <w:rFonts w:ascii="Times New Roman" w:hAnsi="Times New Roman"/>
          <w:bCs/>
        </w:rPr>
        <w:t>1</w:t>
      </w:r>
      <w:r w:rsidRPr="00357E6F">
        <w:rPr>
          <w:rFonts w:ascii="Times New Roman" w:hAnsi="Times New Roman"/>
        </w:rPr>
        <w:t xml:space="preserve">. </w:t>
      </w: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8C5BB4" w:rsidRPr="00357E6F" w:rsidRDefault="008C5BB4" w:rsidP="008C5BB4">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8C5BB4" w:rsidRPr="00357E6F" w:rsidRDefault="008C5BB4" w:rsidP="008C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8C5BB4" w:rsidRPr="00357E6F" w:rsidRDefault="008C5BB4" w:rsidP="008C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8C5BB4" w:rsidRPr="00357E6F" w:rsidRDefault="008C5BB4" w:rsidP="008C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p w:rsidR="008C5BB4" w:rsidRPr="00357E6F" w:rsidRDefault="008C5BB4" w:rsidP="008C5BB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8C5BB4" w:rsidRPr="00357E6F" w:rsidRDefault="008C5BB4" w:rsidP="008C5BB4">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8C5BB4" w:rsidRPr="00357E6F" w:rsidRDefault="008C5BB4" w:rsidP="008C5BB4">
      <w:pPr>
        <w:tabs>
          <w:tab w:val="left" w:pos="900"/>
          <w:tab w:val="left" w:pos="1080"/>
        </w:tabs>
        <w:suppressAutoHyphens/>
        <w:spacing w:before="0" w:beforeAutospacing="0" w:after="0" w:afterAutospacing="0"/>
        <w:ind w:firstLine="709"/>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820"/>
      </w:tblGrid>
      <w:tr w:rsidR="008C5BB4" w:rsidRPr="00357E6F" w:rsidTr="009C1438">
        <w:trPr>
          <w:tblHeader/>
        </w:trPr>
        <w:tc>
          <w:tcPr>
            <w:tcW w:w="2093" w:type="dxa"/>
          </w:tcPr>
          <w:p w:rsidR="008C5BB4" w:rsidRPr="00357E6F" w:rsidRDefault="008C5BB4"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8C5BB4" w:rsidRPr="00357E6F" w:rsidRDefault="008C5BB4"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820" w:type="dxa"/>
          </w:tcPr>
          <w:p w:rsidR="008C5BB4" w:rsidRPr="00357E6F" w:rsidRDefault="008C5BB4"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8C5BB4" w:rsidRPr="00357E6F" w:rsidTr="009C1438">
        <w:tc>
          <w:tcPr>
            <w:tcW w:w="2093" w:type="dxa"/>
            <w:vMerge w:val="restart"/>
          </w:tcPr>
          <w:p w:rsidR="008C5BB4" w:rsidRPr="00357E6F" w:rsidRDefault="008C5BB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8C5BB4" w:rsidRPr="00357E6F" w:rsidRDefault="008C5BB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260" w:type="dxa"/>
          </w:tcPr>
          <w:p w:rsidR="008C5BB4" w:rsidRPr="00357E6F" w:rsidRDefault="008C5BB4" w:rsidP="009C1438">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820" w:type="dxa"/>
          </w:tcPr>
          <w:p w:rsidR="008C5BB4" w:rsidRPr="00357E6F" w:rsidRDefault="008C5BB4" w:rsidP="009C1438">
            <w:pPr>
              <w:tabs>
                <w:tab w:val="left" w:pos="183"/>
              </w:tabs>
              <w:suppressAutoHyphens/>
              <w:spacing w:before="0" w:beforeAutospacing="0" w:after="0" w:afterAutospacing="0"/>
              <w:contextualSpacing/>
              <w:jc w:val="both"/>
              <w:rPr>
                <w:sz w:val="20"/>
                <w:szCs w:val="20"/>
              </w:rPr>
            </w:pPr>
            <w:r w:rsidRPr="00357E6F">
              <w:rPr>
                <w:b/>
                <w:sz w:val="20"/>
                <w:szCs w:val="20"/>
                <w:u w:val="single"/>
              </w:rPr>
              <w:t>Знать:</w:t>
            </w:r>
            <w:r w:rsidRPr="00357E6F">
              <w:rPr>
                <w:sz w:val="20"/>
                <w:szCs w:val="20"/>
              </w:rPr>
              <w:t xml:space="preserve"> </w:t>
            </w:r>
          </w:p>
          <w:p w:rsidR="008C5BB4" w:rsidRPr="00357E6F" w:rsidRDefault="008C5BB4" w:rsidP="008C5BB4">
            <w:pPr>
              <w:numPr>
                <w:ilvl w:val="1"/>
                <w:numId w:val="64"/>
              </w:numPr>
              <w:tabs>
                <w:tab w:val="left" w:pos="183"/>
              </w:tabs>
              <w:spacing w:before="0" w:beforeAutospacing="0" w:after="0" w:afterAutospacing="0"/>
              <w:ind w:left="0" w:firstLine="0"/>
              <w:contextualSpacing/>
              <w:jc w:val="both"/>
              <w:rPr>
                <w:sz w:val="20"/>
                <w:szCs w:val="20"/>
              </w:rPr>
            </w:pPr>
            <w:r w:rsidRPr="00357E6F">
              <w:rPr>
                <w:rFonts w:eastAsia="Times New Roman"/>
                <w:sz w:val="20"/>
                <w:szCs w:val="20"/>
              </w:rPr>
              <w:t>понятийный аппарат гражданского, административного, экологического и других отраслей права; действие основных юридических институтов и отраслей права;</w:t>
            </w:r>
          </w:p>
          <w:p w:rsidR="008C5BB4" w:rsidRPr="00357E6F" w:rsidRDefault="008C5BB4" w:rsidP="008C5BB4">
            <w:pPr>
              <w:numPr>
                <w:ilvl w:val="0"/>
                <w:numId w:val="64"/>
              </w:numPr>
              <w:tabs>
                <w:tab w:val="left" w:pos="183"/>
              </w:tabs>
              <w:suppressAutoHyphens/>
              <w:spacing w:before="0" w:beforeAutospacing="0" w:after="0" w:afterAutospacing="0"/>
              <w:ind w:left="0" w:firstLine="0"/>
              <w:contextualSpacing/>
              <w:jc w:val="both"/>
              <w:rPr>
                <w:sz w:val="20"/>
                <w:szCs w:val="20"/>
              </w:rPr>
            </w:pPr>
            <w:r w:rsidRPr="00357E6F">
              <w:rPr>
                <w:sz w:val="20"/>
                <w:szCs w:val="20"/>
              </w:rPr>
              <w:t>предмет, метод, источники и принципы экологического права как отрасли права, понятие и виды правовых норм регулирующих правоотношений в области экологического права;</w:t>
            </w:r>
          </w:p>
          <w:p w:rsidR="008C5BB4" w:rsidRPr="00357E6F" w:rsidRDefault="008C5BB4" w:rsidP="008C5BB4">
            <w:pPr>
              <w:numPr>
                <w:ilvl w:val="0"/>
                <w:numId w:val="64"/>
              </w:numPr>
              <w:tabs>
                <w:tab w:val="left" w:pos="183"/>
              </w:tabs>
              <w:suppressAutoHyphens/>
              <w:spacing w:before="0" w:beforeAutospacing="0" w:after="0" w:afterAutospacing="0"/>
              <w:ind w:left="0" w:firstLine="0"/>
              <w:contextualSpacing/>
              <w:jc w:val="both"/>
              <w:rPr>
                <w:sz w:val="20"/>
                <w:szCs w:val="20"/>
              </w:rPr>
            </w:pPr>
            <w:r w:rsidRPr="00357E6F">
              <w:rPr>
                <w:sz w:val="20"/>
                <w:szCs w:val="20"/>
              </w:rPr>
              <w:t>основные правовые механизмы охраны окружающей среды и рационального природопользования;</w:t>
            </w:r>
          </w:p>
          <w:p w:rsidR="008C5BB4" w:rsidRPr="00357E6F" w:rsidRDefault="008C5BB4" w:rsidP="008C5BB4">
            <w:pPr>
              <w:numPr>
                <w:ilvl w:val="0"/>
                <w:numId w:val="64"/>
              </w:numPr>
              <w:tabs>
                <w:tab w:val="left" w:pos="183"/>
              </w:tabs>
              <w:suppressAutoHyphens/>
              <w:spacing w:before="0" w:beforeAutospacing="0" w:after="0" w:afterAutospacing="0"/>
              <w:ind w:left="0" w:firstLine="0"/>
              <w:contextualSpacing/>
              <w:jc w:val="both"/>
              <w:rPr>
                <w:sz w:val="20"/>
                <w:szCs w:val="20"/>
              </w:rPr>
            </w:pPr>
            <w:r w:rsidRPr="00357E6F">
              <w:rPr>
                <w:sz w:val="20"/>
                <w:szCs w:val="20"/>
              </w:rPr>
              <w:t>основы юридической ответственности за нарушения норм экологического законодательства;</w:t>
            </w:r>
          </w:p>
          <w:p w:rsidR="008C5BB4" w:rsidRPr="00357E6F" w:rsidRDefault="008C5BB4" w:rsidP="008C5BB4">
            <w:pPr>
              <w:numPr>
                <w:ilvl w:val="0"/>
                <w:numId w:val="64"/>
              </w:numPr>
              <w:tabs>
                <w:tab w:val="left" w:pos="183"/>
              </w:tabs>
              <w:suppressAutoHyphens/>
              <w:spacing w:before="0" w:beforeAutospacing="0" w:after="0" w:afterAutospacing="0"/>
              <w:ind w:left="0" w:firstLine="0"/>
              <w:contextualSpacing/>
              <w:jc w:val="both"/>
              <w:rPr>
                <w:sz w:val="20"/>
                <w:szCs w:val="20"/>
              </w:rPr>
            </w:pPr>
            <w:r w:rsidRPr="00357E6F">
              <w:rPr>
                <w:sz w:val="20"/>
                <w:szCs w:val="20"/>
              </w:rPr>
              <w:t>роль государства и общественности в охране окружающей природной среды; вопросы управления экологией, правовые формы возмещения вреда, причиненного экологическим правонарушением, и юридическую ответственность за эти нарушения;</w:t>
            </w:r>
          </w:p>
          <w:p w:rsidR="008C5BB4" w:rsidRPr="00357E6F" w:rsidRDefault="008C5BB4" w:rsidP="008C5BB4">
            <w:pPr>
              <w:numPr>
                <w:ilvl w:val="0"/>
                <w:numId w:val="64"/>
              </w:numPr>
              <w:tabs>
                <w:tab w:val="left" w:pos="183"/>
              </w:tabs>
              <w:suppressAutoHyphens/>
              <w:spacing w:before="0" w:beforeAutospacing="0" w:after="0" w:afterAutospacing="0"/>
              <w:ind w:left="0" w:firstLine="0"/>
              <w:contextualSpacing/>
              <w:jc w:val="both"/>
              <w:rPr>
                <w:b/>
                <w:sz w:val="20"/>
                <w:szCs w:val="20"/>
                <w:u w:val="single"/>
              </w:rPr>
            </w:pPr>
            <w:r w:rsidRPr="00357E6F">
              <w:rPr>
                <w:sz w:val="20"/>
                <w:szCs w:val="20"/>
              </w:rPr>
              <w:t>эколого-правовые режимы использования различных природных объектов, эколого-правовую защиту компонентов экологической системы.</w:t>
            </w:r>
          </w:p>
        </w:tc>
      </w:tr>
      <w:tr w:rsidR="008C5BB4" w:rsidRPr="00357E6F" w:rsidTr="009C1438">
        <w:tc>
          <w:tcPr>
            <w:tcW w:w="2093" w:type="dxa"/>
            <w:vMerge/>
          </w:tcPr>
          <w:p w:rsidR="008C5BB4" w:rsidRPr="00357E6F" w:rsidRDefault="008C5BB4" w:rsidP="009C1438">
            <w:pPr>
              <w:tabs>
                <w:tab w:val="left" w:pos="1080"/>
              </w:tabs>
              <w:spacing w:before="0" w:beforeAutospacing="0" w:after="0" w:afterAutospacing="0"/>
              <w:rPr>
                <w:b/>
                <w:sz w:val="20"/>
                <w:szCs w:val="20"/>
              </w:rPr>
            </w:pPr>
          </w:p>
        </w:tc>
        <w:tc>
          <w:tcPr>
            <w:tcW w:w="3260" w:type="dxa"/>
          </w:tcPr>
          <w:p w:rsidR="008C5BB4" w:rsidRPr="00357E6F" w:rsidRDefault="008C5BB4" w:rsidP="009C1438">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4820" w:type="dxa"/>
          </w:tcPr>
          <w:p w:rsidR="008C5BB4" w:rsidRPr="00357E6F" w:rsidRDefault="008C5BB4" w:rsidP="009C1438">
            <w:pPr>
              <w:tabs>
                <w:tab w:val="left" w:pos="183"/>
              </w:tabs>
              <w:suppressAutoHyphens/>
              <w:spacing w:before="0" w:beforeAutospacing="0" w:after="0" w:afterAutospacing="0"/>
              <w:contextualSpacing/>
              <w:jc w:val="both"/>
              <w:rPr>
                <w:b/>
                <w:sz w:val="20"/>
                <w:szCs w:val="20"/>
                <w:u w:val="single"/>
              </w:rPr>
            </w:pPr>
            <w:r w:rsidRPr="00357E6F">
              <w:rPr>
                <w:b/>
                <w:sz w:val="20"/>
                <w:szCs w:val="20"/>
                <w:u w:val="single"/>
              </w:rPr>
              <w:t xml:space="preserve">Уметь: </w:t>
            </w:r>
          </w:p>
          <w:p w:rsidR="008C5BB4" w:rsidRPr="00357E6F" w:rsidRDefault="008C5BB4" w:rsidP="008C5BB4">
            <w:pPr>
              <w:numPr>
                <w:ilvl w:val="0"/>
                <w:numId w:val="65"/>
              </w:numPr>
              <w:tabs>
                <w:tab w:val="left" w:pos="183"/>
              </w:tabs>
              <w:suppressAutoHyphens/>
              <w:spacing w:before="0" w:beforeAutospacing="0" w:after="0" w:afterAutospacing="0"/>
              <w:ind w:left="0" w:firstLine="0"/>
              <w:contextualSpacing/>
              <w:jc w:val="both"/>
              <w:rPr>
                <w:sz w:val="20"/>
                <w:szCs w:val="20"/>
              </w:rPr>
            </w:pPr>
            <w:r w:rsidRPr="00357E6F">
              <w:rPr>
                <w:rFonts w:eastAsia="Times New Roman"/>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r>
      <w:tr w:rsidR="008C5BB4" w:rsidRPr="00357E6F" w:rsidTr="009C1438">
        <w:tc>
          <w:tcPr>
            <w:tcW w:w="2093" w:type="dxa"/>
            <w:vMerge/>
          </w:tcPr>
          <w:p w:rsidR="008C5BB4" w:rsidRPr="00357E6F" w:rsidRDefault="008C5BB4" w:rsidP="009C1438">
            <w:pPr>
              <w:tabs>
                <w:tab w:val="left" w:pos="1080"/>
              </w:tabs>
              <w:spacing w:before="0" w:beforeAutospacing="0" w:after="0" w:afterAutospacing="0"/>
              <w:rPr>
                <w:b/>
                <w:sz w:val="20"/>
                <w:szCs w:val="20"/>
              </w:rPr>
            </w:pPr>
          </w:p>
        </w:tc>
        <w:tc>
          <w:tcPr>
            <w:tcW w:w="3260" w:type="dxa"/>
          </w:tcPr>
          <w:p w:rsidR="008C5BB4" w:rsidRPr="00357E6F" w:rsidRDefault="008C5BB4" w:rsidP="009C1438">
            <w:pPr>
              <w:spacing w:after="0"/>
              <w:rPr>
                <w:sz w:val="20"/>
                <w:szCs w:val="20"/>
              </w:rPr>
            </w:pPr>
            <w:r w:rsidRPr="00357E6F">
              <w:rPr>
                <w:sz w:val="20"/>
                <w:szCs w:val="20"/>
              </w:rPr>
              <w:t>ОПК-2.3. Владеет</w:t>
            </w:r>
            <w:r w:rsidRPr="00357E6F">
              <w:t xml:space="preserve"> </w:t>
            </w:r>
            <w:r w:rsidRPr="00357E6F">
              <w:rPr>
                <w:sz w:val="20"/>
                <w:szCs w:val="20"/>
              </w:rPr>
              <w:t>способностью : определять круг материальных и 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820" w:type="dxa"/>
          </w:tcPr>
          <w:p w:rsidR="008C5BB4" w:rsidRPr="00357E6F" w:rsidRDefault="008C5BB4" w:rsidP="009C1438">
            <w:pPr>
              <w:tabs>
                <w:tab w:val="left" w:pos="183"/>
              </w:tabs>
              <w:suppressAutoHyphens/>
              <w:spacing w:before="0" w:beforeAutospacing="0" w:after="0" w:afterAutospacing="0"/>
              <w:contextualSpacing/>
              <w:jc w:val="both"/>
              <w:rPr>
                <w:bCs/>
                <w:sz w:val="20"/>
                <w:szCs w:val="20"/>
              </w:rPr>
            </w:pPr>
            <w:r w:rsidRPr="00357E6F">
              <w:rPr>
                <w:b/>
                <w:sz w:val="20"/>
                <w:szCs w:val="20"/>
                <w:u w:val="single"/>
              </w:rPr>
              <w:t>Владеть</w:t>
            </w:r>
            <w:r w:rsidRPr="00357E6F">
              <w:rPr>
                <w:bCs/>
                <w:sz w:val="20"/>
                <w:szCs w:val="20"/>
              </w:rPr>
              <w:t>:</w:t>
            </w:r>
          </w:p>
          <w:p w:rsidR="008C5BB4" w:rsidRPr="00357E6F" w:rsidRDefault="008C5BB4" w:rsidP="008C5BB4">
            <w:pPr>
              <w:numPr>
                <w:ilvl w:val="0"/>
                <w:numId w:val="65"/>
              </w:numPr>
              <w:tabs>
                <w:tab w:val="left" w:pos="183"/>
              </w:tabs>
              <w:suppressAutoHyphens/>
              <w:spacing w:before="0" w:beforeAutospacing="0" w:after="0" w:afterAutospacing="0"/>
              <w:ind w:left="0" w:firstLine="0"/>
              <w:contextualSpacing/>
              <w:jc w:val="both"/>
              <w:rPr>
                <w:rFonts w:eastAsia="Times New Roman"/>
                <w:sz w:val="20"/>
                <w:szCs w:val="20"/>
              </w:rPr>
            </w:pPr>
            <w:r w:rsidRPr="00357E6F">
              <w:rPr>
                <w:rFonts w:eastAsia="Times New Roman"/>
                <w:sz w:val="20"/>
                <w:szCs w:val="20"/>
              </w:rPr>
              <w:t>способностью определять круг материальных и процессуальных правовых норм, применяемых к общественным отношениям, подлежащим правовой регламентации; способностью определять способы защиты прав и законных интересов государства, общества, граждан.</w:t>
            </w:r>
          </w:p>
        </w:tc>
      </w:tr>
      <w:tr w:rsidR="008C5BB4" w:rsidRPr="00357E6F" w:rsidTr="009C1438">
        <w:tc>
          <w:tcPr>
            <w:tcW w:w="2093" w:type="dxa"/>
            <w:vMerge w:val="restart"/>
          </w:tcPr>
          <w:p w:rsidR="008C5BB4" w:rsidRPr="00357E6F" w:rsidRDefault="008C5BB4" w:rsidP="009C1438">
            <w:pPr>
              <w:tabs>
                <w:tab w:val="left" w:pos="1080"/>
              </w:tabs>
              <w:spacing w:before="0" w:beforeAutospacing="0" w:after="0" w:afterAutospacing="0"/>
              <w:rPr>
                <w:b/>
                <w:sz w:val="20"/>
                <w:szCs w:val="20"/>
              </w:rPr>
            </w:pPr>
            <w:r w:rsidRPr="00357E6F">
              <w:rPr>
                <w:sz w:val="20"/>
                <w:szCs w:val="20"/>
              </w:rPr>
              <w:lastRenderedPageBreak/>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tc>
        <w:tc>
          <w:tcPr>
            <w:tcW w:w="3260" w:type="dxa"/>
          </w:tcPr>
          <w:p w:rsidR="008C5BB4" w:rsidRPr="00357E6F" w:rsidRDefault="008C5BB4" w:rsidP="009C1438">
            <w:pPr>
              <w:spacing w:after="0"/>
              <w:rPr>
                <w:sz w:val="20"/>
                <w:szCs w:val="20"/>
              </w:rPr>
            </w:pPr>
            <w:r w:rsidRPr="00357E6F">
              <w:rPr>
                <w:sz w:val="20"/>
                <w:szCs w:val="20"/>
              </w:rPr>
              <w:t>ОПК-5.1. Знает: правила юридической техники; правила русского языка и особенности их использования в процессуальных и иных юридических документах</w:t>
            </w:r>
          </w:p>
        </w:tc>
        <w:tc>
          <w:tcPr>
            <w:tcW w:w="4820" w:type="dxa"/>
          </w:tcPr>
          <w:p w:rsidR="008C5BB4" w:rsidRPr="00357E6F" w:rsidRDefault="008C5BB4" w:rsidP="009C1438">
            <w:pPr>
              <w:tabs>
                <w:tab w:val="left" w:pos="466"/>
              </w:tabs>
              <w:spacing w:before="0" w:beforeAutospacing="0" w:after="0" w:afterAutospacing="0"/>
              <w:ind w:firstLine="41"/>
              <w:rPr>
                <w:bCs/>
                <w:sz w:val="20"/>
                <w:szCs w:val="20"/>
              </w:rPr>
            </w:pPr>
            <w:r w:rsidRPr="00357E6F">
              <w:rPr>
                <w:b/>
                <w:sz w:val="20"/>
                <w:szCs w:val="20"/>
                <w:u w:val="single"/>
              </w:rPr>
              <w:t>Знать:</w:t>
            </w:r>
            <w:r w:rsidRPr="00357E6F">
              <w:rPr>
                <w:bCs/>
                <w:sz w:val="20"/>
                <w:szCs w:val="20"/>
              </w:rPr>
              <w:t xml:space="preserve"> </w:t>
            </w:r>
          </w:p>
          <w:p w:rsidR="008C5BB4" w:rsidRPr="00357E6F" w:rsidRDefault="008C5BB4" w:rsidP="008C5BB4">
            <w:pPr>
              <w:numPr>
                <w:ilvl w:val="0"/>
                <w:numId w:val="65"/>
              </w:numPr>
              <w:tabs>
                <w:tab w:val="left" w:pos="466"/>
                <w:tab w:val="left" w:pos="604"/>
              </w:tabs>
              <w:spacing w:before="0" w:beforeAutospacing="0" w:after="0" w:afterAutospacing="0"/>
              <w:ind w:left="37" w:firstLine="41"/>
              <w:rPr>
                <w:b/>
                <w:sz w:val="20"/>
                <w:szCs w:val="20"/>
                <w:u w:val="single"/>
              </w:rPr>
            </w:pPr>
            <w:r w:rsidRPr="00357E6F">
              <w:rPr>
                <w:sz w:val="20"/>
                <w:szCs w:val="20"/>
              </w:rPr>
              <w:t>правила юридической техники; правила русского языка и особенности их использования в процессуальных и иных юридических документах.</w:t>
            </w:r>
          </w:p>
        </w:tc>
      </w:tr>
      <w:tr w:rsidR="008C5BB4" w:rsidRPr="00357E6F" w:rsidTr="009C1438">
        <w:tc>
          <w:tcPr>
            <w:tcW w:w="2093" w:type="dxa"/>
            <w:vMerge/>
          </w:tcPr>
          <w:p w:rsidR="008C5BB4" w:rsidRPr="00357E6F" w:rsidRDefault="008C5BB4" w:rsidP="009C1438">
            <w:pPr>
              <w:tabs>
                <w:tab w:val="left" w:pos="1080"/>
              </w:tabs>
              <w:spacing w:before="0" w:beforeAutospacing="0" w:after="0" w:afterAutospacing="0"/>
              <w:rPr>
                <w:b/>
                <w:sz w:val="20"/>
                <w:szCs w:val="20"/>
              </w:rPr>
            </w:pPr>
          </w:p>
        </w:tc>
        <w:tc>
          <w:tcPr>
            <w:tcW w:w="3260" w:type="dxa"/>
          </w:tcPr>
          <w:p w:rsidR="008C5BB4" w:rsidRPr="00357E6F" w:rsidRDefault="008C5BB4" w:rsidP="009C1438">
            <w:pPr>
              <w:spacing w:after="0"/>
              <w:rPr>
                <w:sz w:val="20"/>
                <w:szCs w:val="20"/>
              </w:rPr>
            </w:pPr>
            <w:r w:rsidRPr="00357E6F">
              <w:rPr>
                <w:sz w:val="20"/>
                <w:szCs w:val="20"/>
              </w:rPr>
              <w:t>ОПК-5.2. Умеет:</w:t>
            </w:r>
            <w:r w:rsidRPr="00357E6F">
              <w:t xml:space="preserve"> </w:t>
            </w:r>
            <w:r w:rsidRPr="00357E6F">
              <w:rPr>
                <w:sz w:val="20"/>
                <w:szCs w:val="20"/>
              </w:rPr>
              <w:t>логически верно, аргументированно и ясно строить юридическую речь; единообразно и корректно использовать понятийный аппарат разных отраслей права в профессиональной деятельности</w:t>
            </w:r>
          </w:p>
        </w:tc>
        <w:tc>
          <w:tcPr>
            <w:tcW w:w="4820" w:type="dxa"/>
          </w:tcPr>
          <w:p w:rsidR="008C5BB4" w:rsidRPr="00357E6F" w:rsidRDefault="008C5BB4" w:rsidP="009C1438">
            <w:pPr>
              <w:tabs>
                <w:tab w:val="left" w:pos="466"/>
              </w:tabs>
              <w:spacing w:before="0" w:beforeAutospacing="0" w:after="0" w:afterAutospacing="0"/>
              <w:ind w:firstLine="41"/>
              <w:rPr>
                <w:bCs/>
                <w:sz w:val="20"/>
                <w:szCs w:val="20"/>
              </w:rPr>
            </w:pPr>
            <w:r w:rsidRPr="00357E6F">
              <w:rPr>
                <w:b/>
                <w:sz w:val="20"/>
                <w:szCs w:val="20"/>
                <w:u w:val="single"/>
              </w:rPr>
              <w:t>Уметь:</w:t>
            </w:r>
            <w:r w:rsidRPr="00357E6F">
              <w:rPr>
                <w:bCs/>
                <w:sz w:val="20"/>
                <w:szCs w:val="20"/>
              </w:rPr>
              <w:t xml:space="preserve"> </w:t>
            </w:r>
          </w:p>
          <w:p w:rsidR="008C5BB4" w:rsidRPr="00357E6F" w:rsidRDefault="008C5BB4" w:rsidP="008C5BB4">
            <w:pPr>
              <w:numPr>
                <w:ilvl w:val="0"/>
                <w:numId w:val="65"/>
              </w:numPr>
              <w:tabs>
                <w:tab w:val="left" w:pos="466"/>
                <w:tab w:val="left" w:pos="604"/>
              </w:tabs>
              <w:spacing w:before="0" w:beforeAutospacing="0" w:after="0" w:afterAutospacing="0"/>
              <w:ind w:left="37" w:firstLine="41"/>
              <w:rPr>
                <w:sz w:val="20"/>
                <w:szCs w:val="20"/>
              </w:rPr>
            </w:pPr>
            <w:r w:rsidRPr="00357E6F">
              <w:rPr>
                <w:sz w:val="20"/>
                <w:szCs w:val="20"/>
              </w:rPr>
              <w:t>логически верно, аргументировано и ясно строить юридическую речь; единообразно и корректно использовать понятийный аппарат разных отраслей права в профессиональной деятельности.</w:t>
            </w:r>
          </w:p>
        </w:tc>
      </w:tr>
      <w:tr w:rsidR="008C5BB4" w:rsidRPr="00357E6F" w:rsidTr="009C1438">
        <w:tc>
          <w:tcPr>
            <w:tcW w:w="2093" w:type="dxa"/>
            <w:vMerge/>
          </w:tcPr>
          <w:p w:rsidR="008C5BB4" w:rsidRPr="00357E6F" w:rsidRDefault="008C5BB4" w:rsidP="009C1438">
            <w:pPr>
              <w:tabs>
                <w:tab w:val="left" w:pos="1080"/>
              </w:tabs>
              <w:spacing w:before="0" w:beforeAutospacing="0" w:after="0" w:afterAutospacing="0"/>
              <w:rPr>
                <w:b/>
                <w:sz w:val="20"/>
                <w:szCs w:val="20"/>
              </w:rPr>
            </w:pPr>
          </w:p>
        </w:tc>
        <w:tc>
          <w:tcPr>
            <w:tcW w:w="3260" w:type="dxa"/>
          </w:tcPr>
          <w:p w:rsidR="008C5BB4" w:rsidRPr="00357E6F" w:rsidRDefault="008C5BB4" w:rsidP="009C1438">
            <w:pPr>
              <w:spacing w:after="0"/>
              <w:rPr>
                <w:sz w:val="20"/>
                <w:szCs w:val="20"/>
              </w:rPr>
            </w:pPr>
            <w:r w:rsidRPr="00357E6F">
              <w:rPr>
                <w:sz w:val="20"/>
                <w:szCs w:val="20"/>
              </w:rPr>
              <w:t>ОПК-5.3. Владеет: 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аргументированно и ясно составлять юридические документы</w:t>
            </w:r>
          </w:p>
        </w:tc>
        <w:tc>
          <w:tcPr>
            <w:tcW w:w="4820" w:type="dxa"/>
          </w:tcPr>
          <w:p w:rsidR="008C5BB4" w:rsidRPr="00357E6F" w:rsidRDefault="008C5BB4" w:rsidP="009C1438">
            <w:pPr>
              <w:tabs>
                <w:tab w:val="left" w:pos="466"/>
              </w:tabs>
              <w:spacing w:before="0" w:beforeAutospacing="0" w:after="0" w:afterAutospacing="0"/>
              <w:ind w:firstLine="41"/>
              <w:rPr>
                <w:bCs/>
                <w:sz w:val="20"/>
                <w:szCs w:val="20"/>
              </w:rPr>
            </w:pPr>
            <w:r w:rsidRPr="00357E6F">
              <w:rPr>
                <w:b/>
                <w:sz w:val="20"/>
                <w:szCs w:val="20"/>
                <w:u w:val="single"/>
              </w:rPr>
              <w:t>Владеть:</w:t>
            </w:r>
            <w:r w:rsidRPr="00357E6F">
              <w:rPr>
                <w:bCs/>
                <w:sz w:val="20"/>
                <w:szCs w:val="20"/>
              </w:rPr>
              <w:t xml:space="preserve"> </w:t>
            </w:r>
          </w:p>
          <w:p w:rsidR="008C5BB4" w:rsidRPr="00357E6F" w:rsidRDefault="008C5BB4" w:rsidP="008C5BB4">
            <w:pPr>
              <w:numPr>
                <w:ilvl w:val="0"/>
                <w:numId w:val="65"/>
              </w:numPr>
              <w:tabs>
                <w:tab w:val="left" w:pos="466"/>
              </w:tabs>
              <w:spacing w:before="0" w:beforeAutospacing="0" w:after="0" w:afterAutospacing="0"/>
              <w:ind w:left="0" w:firstLine="41"/>
              <w:rPr>
                <w:b/>
                <w:sz w:val="20"/>
                <w:szCs w:val="20"/>
                <w:u w:val="single"/>
              </w:rPr>
            </w:pPr>
            <w:r w:rsidRPr="00357E6F">
              <w:rPr>
                <w:sz w:val="20"/>
                <w:szCs w:val="20"/>
              </w:rPr>
              <w:t>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аргументировано и ясно составлять юридические документы.</w:t>
            </w:r>
          </w:p>
        </w:tc>
      </w:tr>
    </w:tbl>
    <w:p w:rsidR="008C5BB4" w:rsidRPr="00357E6F" w:rsidRDefault="008C5BB4" w:rsidP="008C5BB4">
      <w:pPr>
        <w:tabs>
          <w:tab w:val="left" w:pos="900"/>
          <w:tab w:val="left" w:pos="1080"/>
        </w:tabs>
        <w:suppressAutoHyphens/>
        <w:spacing w:before="0" w:beforeAutospacing="0" w:after="0" w:afterAutospacing="0"/>
        <w:ind w:firstLine="709"/>
        <w:jc w:val="both"/>
        <w:rPr>
          <w:sz w:val="20"/>
          <w:szCs w:val="20"/>
        </w:rPr>
      </w:pPr>
    </w:p>
    <w:p w:rsidR="008C5BB4" w:rsidRPr="00357E6F" w:rsidRDefault="008C5BB4" w:rsidP="008C5BB4">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«Экологическое право», являются необходимыми для последующего поэтапного формирования компетенций и изучения дисциплин.</w:t>
      </w: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8C5BB4" w:rsidRPr="00357E6F" w:rsidRDefault="008C5BB4" w:rsidP="008C5BB4">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8C5BB4" w:rsidRPr="00357E6F" w:rsidTr="009C1438">
        <w:tc>
          <w:tcPr>
            <w:tcW w:w="720" w:type="dxa"/>
            <w:vMerge w:val="restart"/>
            <w:vAlign w:val="center"/>
          </w:tcPr>
          <w:p w:rsidR="008C5BB4" w:rsidRPr="00357E6F" w:rsidRDefault="008C5BB4"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8C5BB4" w:rsidRPr="00357E6F" w:rsidRDefault="008C5BB4"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8C5BB4" w:rsidRPr="00357E6F" w:rsidTr="009C1438">
        <w:tc>
          <w:tcPr>
            <w:tcW w:w="720" w:type="dxa"/>
            <w:vMerge/>
          </w:tcPr>
          <w:p w:rsidR="008C5BB4" w:rsidRPr="00357E6F" w:rsidRDefault="008C5BB4" w:rsidP="009C1438">
            <w:pPr>
              <w:tabs>
                <w:tab w:val="left" w:pos="900"/>
              </w:tabs>
              <w:spacing w:before="0" w:beforeAutospacing="0" w:after="0" w:afterAutospacing="0"/>
              <w:rPr>
                <w:b/>
                <w:sz w:val="20"/>
                <w:szCs w:val="20"/>
              </w:rPr>
            </w:pPr>
          </w:p>
        </w:tc>
        <w:tc>
          <w:tcPr>
            <w:tcW w:w="4537" w:type="dxa"/>
            <w:vMerge/>
          </w:tcPr>
          <w:p w:rsidR="008C5BB4" w:rsidRPr="00357E6F" w:rsidRDefault="008C5BB4" w:rsidP="009C1438">
            <w:pPr>
              <w:tabs>
                <w:tab w:val="left" w:pos="900"/>
              </w:tabs>
              <w:spacing w:before="0" w:beforeAutospacing="0" w:after="0" w:afterAutospacing="0"/>
              <w:rPr>
                <w:b/>
                <w:sz w:val="20"/>
                <w:szCs w:val="20"/>
              </w:rPr>
            </w:pPr>
          </w:p>
        </w:tc>
        <w:tc>
          <w:tcPr>
            <w:tcW w:w="1620" w:type="dxa"/>
            <w:gridSpan w:val="2"/>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Заочная</w:t>
            </w:r>
          </w:p>
        </w:tc>
      </w:tr>
      <w:tr w:rsidR="008C5BB4" w:rsidRPr="00357E6F" w:rsidTr="009C1438">
        <w:tc>
          <w:tcPr>
            <w:tcW w:w="720" w:type="dxa"/>
            <w:vMerge/>
          </w:tcPr>
          <w:p w:rsidR="008C5BB4" w:rsidRPr="00357E6F" w:rsidRDefault="008C5BB4" w:rsidP="009C1438">
            <w:pPr>
              <w:tabs>
                <w:tab w:val="left" w:pos="900"/>
              </w:tabs>
              <w:spacing w:before="0" w:beforeAutospacing="0" w:after="0" w:afterAutospacing="0"/>
              <w:rPr>
                <w:b/>
                <w:sz w:val="20"/>
                <w:szCs w:val="20"/>
              </w:rPr>
            </w:pPr>
          </w:p>
        </w:tc>
        <w:tc>
          <w:tcPr>
            <w:tcW w:w="4537" w:type="dxa"/>
            <w:vMerge/>
          </w:tcPr>
          <w:p w:rsidR="008C5BB4" w:rsidRPr="00357E6F" w:rsidRDefault="008C5BB4" w:rsidP="009C1438">
            <w:pPr>
              <w:tabs>
                <w:tab w:val="left" w:pos="900"/>
              </w:tabs>
              <w:spacing w:before="0" w:beforeAutospacing="0" w:after="0" w:afterAutospacing="0"/>
              <w:rPr>
                <w:b/>
                <w:sz w:val="20"/>
                <w:szCs w:val="20"/>
              </w:rPr>
            </w:pPr>
          </w:p>
        </w:tc>
        <w:tc>
          <w:tcPr>
            <w:tcW w:w="720" w:type="dxa"/>
            <w:vAlign w:val="center"/>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8C5BB4" w:rsidRPr="00357E6F" w:rsidRDefault="008C5BB4"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8C5BB4" w:rsidRPr="00357E6F" w:rsidRDefault="008C5BB4"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b/>
                <w:sz w:val="20"/>
                <w:szCs w:val="20"/>
              </w:rPr>
            </w:pPr>
            <w:r w:rsidRPr="00357E6F">
              <w:rPr>
                <w:b/>
                <w:sz w:val="20"/>
                <w:szCs w:val="20"/>
              </w:rPr>
              <w:t>1</w:t>
            </w:r>
          </w:p>
        </w:tc>
        <w:tc>
          <w:tcPr>
            <w:tcW w:w="4537" w:type="dxa"/>
          </w:tcPr>
          <w:p w:rsidR="002C7F87" w:rsidRPr="00357E6F" w:rsidRDefault="002C7F87" w:rsidP="002C7F87">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14,2</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pStyle w:val="afffd"/>
              <w:suppressAutoHyphens/>
              <w:snapToGrid w:val="0"/>
              <w:jc w:val="center"/>
              <w:rPr>
                <w:b/>
                <w:sz w:val="20"/>
                <w:szCs w:val="20"/>
              </w:rPr>
            </w:pPr>
            <w:r w:rsidRPr="00357E6F">
              <w:rPr>
                <w:b/>
                <w:sz w:val="20"/>
                <w:szCs w:val="20"/>
              </w:rPr>
              <w:t>10,2</w:t>
            </w:r>
          </w:p>
        </w:tc>
        <w:tc>
          <w:tcPr>
            <w:tcW w:w="900" w:type="dxa"/>
          </w:tcPr>
          <w:p w:rsidR="002C7F87" w:rsidRPr="00357E6F" w:rsidRDefault="002C7F87" w:rsidP="002C7F87">
            <w:pPr>
              <w:pStyle w:val="afffd"/>
              <w:suppressAutoHyphens/>
              <w:snapToGrid w:val="0"/>
              <w:jc w:val="center"/>
              <w:rPr>
                <w:b/>
                <w:sz w:val="20"/>
                <w:szCs w:val="20"/>
              </w:rPr>
            </w:pPr>
          </w:p>
        </w:tc>
      </w:tr>
      <w:tr w:rsidR="002C7F87" w:rsidRPr="00357E6F" w:rsidTr="0022070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1.1</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4</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vAlign w:val="center"/>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4</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pStyle w:val="afffd"/>
              <w:suppressAutoHyphens/>
              <w:snapToGrid w:val="0"/>
              <w:jc w:val="center"/>
              <w:rPr>
                <w:sz w:val="20"/>
                <w:szCs w:val="20"/>
              </w:rPr>
            </w:pPr>
            <w:r w:rsidRPr="00357E6F">
              <w:rPr>
                <w:sz w:val="20"/>
                <w:szCs w:val="20"/>
              </w:rPr>
              <w:t>2</w:t>
            </w:r>
          </w:p>
        </w:tc>
        <w:tc>
          <w:tcPr>
            <w:tcW w:w="900" w:type="dxa"/>
          </w:tcPr>
          <w:p w:rsidR="002C7F87" w:rsidRPr="00357E6F" w:rsidRDefault="002C7F87" w:rsidP="002C7F87">
            <w:pPr>
              <w:pStyle w:val="afffd"/>
              <w:suppressAutoHyphens/>
              <w:snapToGrid w:val="0"/>
              <w:jc w:val="center"/>
              <w:rPr>
                <w:sz w:val="20"/>
                <w:szCs w:val="20"/>
              </w:rPr>
            </w:pP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1.2</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8</w:t>
            </w:r>
          </w:p>
        </w:tc>
        <w:tc>
          <w:tcPr>
            <w:tcW w:w="900" w:type="dxa"/>
          </w:tcPr>
          <w:p w:rsidR="002C7F87" w:rsidRPr="00357E6F" w:rsidRDefault="002C7F87" w:rsidP="002C7F87">
            <w:pPr>
              <w:tabs>
                <w:tab w:val="left" w:pos="900"/>
              </w:tabs>
              <w:spacing w:before="0" w:beforeAutospacing="0" w:after="0" w:afterAutospacing="0"/>
              <w:jc w:val="center"/>
              <w:rPr>
                <w:sz w:val="20"/>
                <w:szCs w:val="20"/>
              </w:rPr>
            </w:pPr>
          </w:p>
        </w:tc>
        <w:tc>
          <w:tcPr>
            <w:tcW w:w="720" w:type="dxa"/>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8</w:t>
            </w:r>
          </w:p>
        </w:tc>
        <w:tc>
          <w:tcPr>
            <w:tcW w:w="933" w:type="dxa"/>
          </w:tcPr>
          <w:p w:rsidR="002C7F87" w:rsidRPr="00357E6F" w:rsidRDefault="002C7F87" w:rsidP="002C7F87">
            <w:pPr>
              <w:tabs>
                <w:tab w:val="left" w:pos="900"/>
              </w:tabs>
              <w:spacing w:before="0" w:beforeAutospacing="0" w:after="0" w:afterAutospacing="0"/>
              <w:jc w:val="center"/>
              <w:rPr>
                <w:sz w:val="20"/>
                <w:szCs w:val="20"/>
              </w:rPr>
            </w:pPr>
          </w:p>
        </w:tc>
        <w:tc>
          <w:tcPr>
            <w:tcW w:w="687" w:type="dxa"/>
          </w:tcPr>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6</w:t>
            </w:r>
          </w:p>
        </w:tc>
        <w:tc>
          <w:tcPr>
            <w:tcW w:w="900" w:type="dxa"/>
          </w:tcPr>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1.2.1</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семинар-дискуссия, </w:t>
            </w:r>
          </w:p>
          <w:p w:rsidR="002C7F87" w:rsidRPr="00357E6F" w:rsidRDefault="002C7F87" w:rsidP="002C7F87">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2C7F87" w:rsidRPr="00357E6F" w:rsidRDefault="002C7F87" w:rsidP="002C7F87">
            <w:pPr>
              <w:tabs>
                <w:tab w:val="left" w:pos="900"/>
              </w:tabs>
              <w:spacing w:before="0" w:beforeAutospacing="0" w:after="0" w:afterAutospacing="0"/>
              <w:jc w:val="center"/>
              <w:rPr>
                <w:sz w:val="20"/>
                <w:szCs w:val="20"/>
              </w:rPr>
            </w:pPr>
          </w:p>
        </w:tc>
        <w:tc>
          <w:tcPr>
            <w:tcW w:w="900" w:type="dxa"/>
          </w:tcPr>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8</w:t>
            </w:r>
          </w:p>
        </w:tc>
        <w:tc>
          <w:tcPr>
            <w:tcW w:w="720" w:type="dxa"/>
          </w:tcPr>
          <w:p w:rsidR="002C7F87" w:rsidRPr="00357E6F" w:rsidRDefault="002C7F87" w:rsidP="002C7F87">
            <w:pPr>
              <w:tabs>
                <w:tab w:val="left" w:pos="900"/>
              </w:tabs>
              <w:spacing w:before="0" w:beforeAutospacing="0" w:after="0" w:afterAutospacing="0"/>
              <w:jc w:val="center"/>
              <w:rPr>
                <w:sz w:val="20"/>
                <w:szCs w:val="20"/>
              </w:rPr>
            </w:pPr>
          </w:p>
        </w:tc>
        <w:tc>
          <w:tcPr>
            <w:tcW w:w="933" w:type="dxa"/>
          </w:tcPr>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8</w:t>
            </w:r>
          </w:p>
        </w:tc>
        <w:tc>
          <w:tcPr>
            <w:tcW w:w="687" w:type="dxa"/>
          </w:tcPr>
          <w:p w:rsidR="002C7F87" w:rsidRPr="00357E6F" w:rsidRDefault="002C7F87" w:rsidP="002C7F87">
            <w:pPr>
              <w:pStyle w:val="261"/>
              <w:suppressAutoHyphens/>
              <w:snapToGrid w:val="0"/>
              <w:spacing w:line="240" w:lineRule="auto"/>
              <w:rPr>
                <w:rFonts w:ascii="Times New Roman" w:eastAsia="Times New Roman" w:hAnsi="Times New Roman"/>
                <w:b w:val="0"/>
                <w:bCs/>
                <w:sz w:val="20"/>
              </w:rPr>
            </w:pPr>
          </w:p>
        </w:tc>
        <w:tc>
          <w:tcPr>
            <w:tcW w:w="900" w:type="dxa"/>
          </w:tcPr>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C7F87" w:rsidRPr="00357E6F" w:rsidRDefault="002C7F87" w:rsidP="002C7F87">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6</w:t>
            </w: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1.2.2</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pStyle w:val="afffd"/>
              <w:suppressAutoHyphens/>
              <w:snapToGrid w:val="0"/>
              <w:jc w:val="center"/>
              <w:rPr>
                <w:sz w:val="20"/>
                <w:szCs w:val="20"/>
              </w:rPr>
            </w:pPr>
            <w:r w:rsidRPr="00357E6F">
              <w:rPr>
                <w:sz w:val="20"/>
                <w:szCs w:val="20"/>
              </w:rPr>
              <w:t>-</w:t>
            </w:r>
          </w:p>
        </w:tc>
        <w:tc>
          <w:tcPr>
            <w:tcW w:w="900" w:type="dxa"/>
          </w:tcPr>
          <w:p w:rsidR="002C7F87" w:rsidRPr="00357E6F" w:rsidRDefault="002C7F87" w:rsidP="002C7F87">
            <w:pPr>
              <w:pStyle w:val="afffd"/>
              <w:suppressAutoHyphens/>
              <w:snapToGrid w:val="0"/>
              <w:jc w:val="center"/>
              <w:rPr>
                <w:sz w:val="20"/>
                <w:szCs w:val="20"/>
              </w:rPr>
            </w:pP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1.2.3</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w:t>
            </w:r>
          </w:p>
          <w:p w:rsidR="002C7F87" w:rsidRPr="00357E6F" w:rsidRDefault="002C7F87" w:rsidP="002C7F87">
            <w:pPr>
              <w:pStyle w:val="afffd"/>
              <w:suppressAutoHyphens/>
              <w:snapToGrid w:val="0"/>
              <w:jc w:val="center"/>
              <w:rPr>
                <w:sz w:val="20"/>
                <w:szCs w:val="20"/>
              </w:rPr>
            </w:pP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w:t>
            </w:r>
          </w:p>
          <w:p w:rsidR="002C7F87" w:rsidRPr="00357E6F" w:rsidRDefault="002C7F87" w:rsidP="002C7F87">
            <w:pPr>
              <w:pStyle w:val="afffd"/>
              <w:suppressAutoHyphens/>
              <w:snapToGrid w:val="0"/>
              <w:jc w:val="center"/>
              <w:rPr>
                <w:sz w:val="20"/>
                <w:szCs w:val="20"/>
              </w:rPr>
            </w:pP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w:t>
            </w:r>
          </w:p>
          <w:p w:rsidR="002C7F87" w:rsidRPr="00357E6F" w:rsidRDefault="002C7F87" w:rsidP="002C7F87">
            <w:pPr>
              <w:suppressAutoHyphens/>
              <w:snapToGrid w:val="0"/>
              <w:spacing w:before="0" w:beforeAutospacing="0" w:after="0" w:afterAutospacing="0"/>
              <w:jc w:val="center"/>
              <w:rPr>
                <w:sz w:val="20"/>
                <w:szCs w:val="20"/>
              </w:rPr>
            </w:pP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p>
        </w:tc>
      </w:tr>
      <w:tr w:rsidR="002C7F87" w:rsidRPr="00357E6F" w:rsidTr="009C143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1.3</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2,2</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2,2</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p>
        </w:tc>
      </w:tr>
      <w:tr w:rsidR="002C7F87" w:rsidRPr="00357E6F" w:rsidTr="0022070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1.3.1</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933"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2C7F87" w:rsidRPr="00357E6F" w:rsidRDefault="002C7F87" w:rsidP="002C7F87">
            <w:pPr>
              <w:suppressAutoHyphens/>
              <w:snapToGrid w:val="0"/>
              <w:spacing w:before="0" w:beforeAutospacing="0" w:after="0" w:afterAutospacing="0"/>
              <w:jc w:val="center"/>
              <w:rPr>
                <w:sz w:val="20"/>
                <w:szCs w:val="20"/>
              </w:rPr>
            </w:pP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2</w:t>
            </w:r>
          </w:p>
        </w:tc>
      </w:tr>
      <w:tr w:rsidR="002C7F87" w:rsidRPr="00357E6F" w:rsidTr="0022070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1.3.2</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933"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2C7F87" w:rsidRPr="00357E6F" w:rsidRDefault="002C7F87" w:rsidP="002C7F87">
            <w:pPr>
              <w:suppressAutoHyphens/>
              <w:snapToGrid w:val="0"/>
              <w:spacing w:before="0" w:beforeAutospacing="0" w:after="0" w:afterAutospacing="0"/>
              <w:jc w:val="center"/>
              <w:rPr>
                <w:sz w:val="20"/>
                <w:szCs w:val="20"/>
              </w:rPr>
            </w:pP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r w:rsidRPr="00357E6F">
              <w:rPr>
                <w:sz w:val="20"/>
                <w:szCs w:val="20"/>
              </w:rPr>
              <w:t>0,2</w:t>
            </w:r>
          </w:p>
        </w:tc>
      </w:tr>
      <w:tr w:rsidR="002C7F87" w:rsidRPr="00357E6F" w:rsidTr="00220708">
        <w:tc>
          <w:tcPr>
            <w:tcW w:w="720" w:type="dxa"/>
          </w:tcPr>
          <w:p w:rsidR="002C7F87" w:rsidRPr="00357E6F" w:rsidRDefault="002C7F87" w:rsidP="002C7F87">
            <w:pPr>
              <w:suppressAutoHyphens/>
              <w:snapToGrid w:val="0"/>
              <w:spacing w:before="0" w:beforeAutospacing="0" w:after="0" w:afterAutospacing="0"/>
              <w:rPr>
                <w:sz w:val="20"/>
                <w:szCs w:val="20"/>
              </w:rPr>
            </w:pPr>
            <w:r w:rsidRPr="00357E6F">
              <w:rPr>
                <w:b/>
                <w:sz w:val="20"/>
                <w:szCs w:val="20"/>
              </w:rPr>
              <w:t>2</w:t>
            </w:r>
          </w:p>
        </w:tc>
        <w:tc>
          <w:tcPr>
            <w:tcW w:w="4537" w:type="dxa"/>
          </w:tcPr>
          <w:p w:rsidR="002C7F87" w:rsidRPr="00357E6F" w:rsidRDefault="002C7F87" w:rsidP="002C7F87">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78</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suppressAutoHyphens/>
              <w:snapToGrid w:val="0"/>
              <w:spacing w:before="0" w:beforeAutospacing="0" w:after="0" w:afterAutospacing="0"/>
              <w:jc w:val="center"/>
              <w:rPr>
                <w:sz w:val="20"/>
                <w:szCs w:val="20"/>
              </w:rPr>
            </w:pPr>
            <w:r w:rsidRPr="00357E6F">
              <w:rPr>
                <w:b/>
                <w:sz w:val="20"/>
                <w:szCs w:val="20"/>
              </w:rPr>
              <w:t>91</w:t>
            </w:r>
          </w:p>
        </w:tc>
        <w:tc>
          <w:tcPr>
            <w:tcW w:w="900" w:type="dxa"/>
          </w:tcPr>
          <w:p w:rsidR="002C7F87" w:rsidRPr="00357E6F" w:rsidRDefault="002C7F87" w:rsidP="002C7F87">
            <w:pPr>
              <w:suppressAutoHyphens/>
              <w:snapToGrid w:val="0"/>
              <w:spacing w:before="0" w:beforeAutospacing="0" w:after="0" w:afterAutospacing="0"/>
              <w:jc w:val="center"/>
              <w:rPr>
                <w:sz w:val="20"/>
                <w:szCs w:val="20"/>
              </w:rPr>
            </w:pPr>
          </w:p>
        </w:tc>
      </w:tr>
      <w:tr w:rsidR="002C7F87" w:rsidRPr="00357E6F" w:rsidTr="009C1438">
        <w:tc>
          <w:tcPr>
            <w:tcW w:w="720" w:type="dxa"/>
          </w:tcPr>
          <w:p w:rsidR="002C7F87" w:rsidRPr="00357E6F" w:rsidRDefault="002C7F87" w:rsidP="002C7F87">
            <w:pPr>
              <w:tabs>
                <w:tab w:val="center" w:pos="4677"/>
                <w:tab w:val="right" w:pos="9355"/>
              </w:tabs>
              <w:suppressAutoHyphens/>
              <w:spacing w:before="0" w:beforeAutospacing="0" w:after="0" w:afterAutospacing="0"/>
              <w:rPr>
                <w:b/>
                <w:sz w:val="20"/>
                <w:szCs w:val="20"/>
              </w:rPr>
            </w:pPr>
            <w:r w:rsidRPr="00357E6F">
              <w:rPr>
                <w:sz w:val="20"/>
                <w:szCs w:val="20"/>
              </w:rPr>
              <w:lastRenderedPageBreak/>
              <w:t>2.1</w:t>
            </w:r>
          </w:p>
        </w:tc>
        <w:tc>
          <w:tcPr>
            <w:tcW w:w="4537" w:type="dxa"/>
          </w:tcPr>
          <w:p w:rsidR="002C7F87" w:rsidRPr="00357E6F" w:rsidRDefault="002C7F87" w:rsidP="002C7F87">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2C7F87" w:rsidRPr="00357E6F" w:rsidRDefault="002C7F87" w:rsidP="002C7F87">
            <w:pPr>
              <w:tabs>
                <w:tab w:val="left" w:pos="900"/>
              </w:tabs>
              <w:spacing w:before="0" w:beforeAutospacing="0" w:after="0" w:afterAutospacing="0"/>
              <w:jc w:val="center"/>
              <w:rPr>
                <w:sz w:val="20"/>
                <w:szCs w:val="20"/>
              </w:rPr>
            </w:pPr>
          </w:p>
          <w:p w:rsidR="002C7F87" w:rsidRPr="00357E6F" w:rsidRDefault="002C7F87" w:rsidP="002C7F87">
            <w:pPr>
              <w:tabs>
                <w:tab w:val="left" w:pos="900"/>
              </w:tabs>
              <w:spacing w:before="0" w:beforeAutospacing="0" w:after="0" w:afterAutospacing="0"/>
              <w:jc w:val="center"/>
              <w:rPr>
                <w:sz w:val="20"/>
                <w:szCs w:val="20"/>
              </w:rPr>
            </w:pPr>
          </w:p>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78</w:t>
            </w:r>
          </w:p>
        </w:tc>
        <w:tc>
          <w:tcPr>
            <w:tcW w:w="900" w:type="dxa"/>
          </w:tcPr>
          <w:p w:rsidR="002C7F87" w:rsidRPr="00357E6F" w:rsidRDefault="002C7F87" w:rsidP="002C7F87">
            <w:pPr>
              <w:tabs>
                <w:tab w:val="left" w:pos="900"/>
              </w:tabs>
              <w:spacing w:before="0" w:beforeAutospacing="0" w:after="0" w:afterAutospacing="0"/>
              <w:jc w:val="center"/>
              <w:rPr>
                <w:b/>
                <w:sz w:val="20"/>
                <w:szCs w:val="20"/>
              </w:rPr>
            </w:pPr>
          </w:p>
        </w:tc>
        <w:tc>
          <w:tcPr>
            <w:tcW w:w="720" w:type="dxa"/>
          </w:tcPr>
          <w:p w:rsidR="002C7F87" w:rsidRPr="00357E6F" w:rsidRDefault="002C7F87" w:rsidP="002C7F87">
            <w:pPr>
              <w:tabs>
                <w:tab w:val="left" w:pos="900"/>
              </w:tabs>
              <w:spacing w:before="0" w:beforeAutospacing="0" w:after="0" w:afterAutospacing="0"/>
              <w:jc w:val="center"/>
              <w:rPr>
                <w:sz w:val="20"/>
                <w:szCs w:val="20"/>
              </w:rPr>
            </w:pPr>
          </w:p>
          <w:p w:rsidR="002C7F87" w:rsidRPr="00357E6F" w:rsidRDefault="002C7F87" w:rsidP="002C7F87">
            <w:pPr>
              <w:tabs>
                <w:tab w:val="left" w:pos="900"/>
              </w:tabs>
              <w:spacing w:before="0" w:beforeAutospacing="0" w:after="0" w:afterAutospacing="0"/>
              <w:jc w:val="center"/>
              <w:rPr>
                <w:sz w:val="20"/>
                <w:szCs w:val="20"/>
              </w:rPr>
            </w:pPr>
          </w:p>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78</w:t>
            </w:r>
          </w:p>
        </w:tc>
        <w:tc>
          <w:tcPr>
            <w:tcW w:w="933" w:type="dxa"/>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pStyle w:val="afffd"/>
              <w:suppressAutoHyphens/>
              <w:snapToGrid w:val="0"/>
              <w:jc w:val="center"/>
              <w:rPr>
                <w:sz w:val="20"/>
                <w:szCs w:val="20"/>
              </w:rPr>
            </w:pPr>
          </w:p>
          <w:p w:rsidR="002C7F87" w:rsidRPr="00357E6F" w:rsidRDefault="002C7F87" w:rsidP="002C7F87">
            <w:pPr>
              <w:pStyle w:val="afffd"/>
              <w:suppressAutoHyphens/>
              <w:snapToGrid w:val="0"/>
              <w:jc w:val="center"/>
              <w:rPr>
                <w:sz w:val="20"/>
                <w:szCs w:val="20"/>
              </w:rPr>
            </w:pPr>
          </w:p>
          <w:p w:rsidR="002C7F87" w:rsidRPr="00357E6F" w:rsidRDefault="002C7F87" w:rsidP="002C7F87">
            <w:pPr>
              <w:pStyle w:val="afffd"/>
              <w:suppressAutoHyphens/>
              <w:snapToGrid w:val="0"/>
              <w:jc w:val="center"/>
              <w:rPr>
                <w:b/>
                <w:sz w:val="20"/>
                <w:szCs w:val="20"/>
              </w:rPr>
            </w:pPr>
            <w:r w:rsidRPr="00357E6F">
              <w:rPr>
                <w:sz w:val="20"/>
                <w:szCs w:val="20"/>
              </w:rPr>
              <w:t>91</w:t>
            </w:r>
          </w:p>
        </w:tc>
        <w:tc>
          <w:tcPr>
            <w:tcW w:w="900" w:type="dxa"/>
          </w:tcPr>
          <w:p w:rsidR="002C7F87" w:rsidRPr="00357E6F" w:rsidRDefault="002C7F87" w:rsidP="002C7F87">
            <w:pPr>
              <w:pStyle w:val="afffd"/>
              <w:suppressAutoHyphens/>
              <w:snapToGrid w:val="0"/>
              <w:jc w:val="center"/>
              <w:rPr>
                <w:b/>
                <w:sz w:val="20"/>
                <w:szCs w:val="20"/>
              </w:rPr>
            </w:pPr>
          </w:p>
        </w:tc>
      </w:tr>
      <w:tr w:rsidR="002C7F87" w:rsidRPr="00357E6F" w:rsidTr="00220708">
        <w:tc>
          <w:tcPr>
            <w:tcW w:w="720" w:type="dxa"/>
          </w:tcPr>
          <w:p w:rsidR="002C7F87" w:rsidRPr="00357E6F" w:rsidRDefault="002C7F87" w:rsidP="002C7F87">
            <w:pPr>
              <w:suppressAutoHyphens/>
              <w:spacing w:before="0" w:beforeAutospacing="0" w:after="0" w:afterAutospacing="0"/>
              <w:rPr>
                <w:sz w:val="20"/>
                <w:szCs w:val="20"/>
              </w:rPr>
            </w:pPr>
            <w:r w:rsidRPr="00357E6F">
              <w:rPr>
                <w:sz w:val="20"/>
                <w:szCs w:val="20"/>
              </w:rPr>
              <w:t>2.2</w:t>
            </w:r>
          </w:p>
        </w:tc>
        <w:tc>
          <w:tcPr>
            <w:tcW w:w="4537" w:type="dxa"/>
          </w:tcPr>
          <w:p w:rsidR="002C7F87" w:rsidRPr="00357E6F" w:rsidRDefault="002C7F87" w:rsidP="002C7F87">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2C7F87" w:rsidRPr="00357E6F" w:rsidRDefault="002C7F87" w:rsidP="002C7F87">
            <w:pPr>
              <w:pStyle w:val="afffd"/>
              <w:suppressAutoHyphens/>
              <w:snapToGrid w:val="0"/>
              <w:jc w:val="center"/>
              <w:rPr>
                <w:b/>
                <w:sz w:val="20"/>
                <w:szCs w:val="20"/>
              </w:rPr>
            </w:pPr>
            <w:r w:rsidRPr="00357E6F">
              <w:rPr>
                <w:b/>
                <w:sz w:val="20"/>
                <w:szCs w:val="20"/>
              </w:rPr>
              <w:t>15,8</w:t>
            </w:r>
          </w:p>
          <w:p w:rsidR="002C7F87" w:rsidRPr="00357E6F" w:rsidRDefault="002C7F87" w:rsidP="002C7F87">
            <w:pPr>
              <w:tabs>
                <w:tab w:val="left" w:pos="900"/>
              </w:tabs>
              <w:spacing w:before="0" w:beforeAutospacing="0" w:after="0" w:afterAutospacing="0"/>
              <w:jc w:val="center"/>
              <w:rPr>
                <w:b/>
                <w:sz w:val="20"/>
                <w:szCs w:val="20"/>
              </w:rPr>
            </w:pPr>
          </w:p>
        </w:tc>
        <w:tc>
          <w:tcPr>
            <w:tcW w:w="90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720" w:type="dxa"/>
            <w:vAlign w:val="center"/>
          </w:tcPr>
          <w:p w:rsidR="002C7F87" w:rsidRPr="00357E6F" w:rsidRDefault="002C7F87" w:rsidP="002C7F87">
            <w:pPr>
              <w:pStyle w:val="afffd"/>
              <w:suppressAutoHyphens/>
              <w:snapToGrid w:val="0"/>
              <w:jc w:val="center"/>
              <w:rPr>
                <w:b/>
                <w:sz w:val="20"/>
                <w:szCs w:val="20"/>
              </w:rPr>
            </w:pPr>
            <w:r w:rsidRPr="00357E6F">
              <w:rPr>
                <w:b/>
                <w:sz w:val="20"/>
                <w:szCs w:val="20"/>
              </w:rPr>
              <w:t>15,8</w:t>
            </w:r>
          </w:p>
          <w:p w:rsidR="002C7F87" w:rsidRPr="00357E6F" w:rsidRDefault="002C7F87" w:rsidP="002C7F87">
            <w:pPr>
              <w:tabs>
                <w:tab w:val="left" w:pos="900"/>
              </w:tabs>
              <w:spacing w:before="0" w:beforeAutospacing="0" w:after="0" w:afterAutospacing="0"/>
              <w:jc w:val="center"/>
              <w:rPr>
                <w:b/>
                <w:sz w:val="20"/>
                <w:szCs w:val="20"/>
              </w:rPr>
            </w:pPr>
          </w:p>
        </w:tc>
        <w:tc>
          <w:tcPr>
            <w:tcW w:w="933"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687" w:type="dxa"/>
          </w:tcPr>
          <w:p w:rsidR="002C7F87" w:rsidRPr="00357E6F" w:rsidRDefault="002C7F87" w:rsidP="002C7F87">
            <w:pPr>
              <w:pStyle w:val="afffd"/>
              <w:suppressAutoHyphens/>
              <w:snapToGrid w:val="0"/>
              <w:jc w:val="center"/>
              <w:rPr>
                <w:sz w:val="20"/>
                <w:szCs w:val="20"/>
              </w:rPr>
            </w:pPr>
            <w:r w:rsidRPr="00357E6F">
              <w:rPr>
                <w:b/>
                <w:sz w:val="20"/>
                <w:szCs w:val="20"/>
              </w:rPr>
              <w:t>6,8</w:t>
            </w:r>
          </w:p>
        </w:tc>
        <w:tc>
          <w:tcPr>
            <w:tcW w:w="900" w:type="dxa"/>
          </w:tcPr>
          <w:p w:rsidR="002C7F87" w:rsidRPr="00357E6F" w:rsidRDefault="002C7F87" w:rsidP="002C7F87">
            <w:pPr>
              <w:pStyle w:val="afffd"/>
              <w:suppressAutoHyphens/>
              <w:snapToGrid w:val="0"/>
              <w:jc w:val="center"/>
              <w:rPr>
                <w:b/>
                <w:sz w:val="20"/>
                <w:szCs w:val="20"/>
              </w:rPr>
            </w:pPr>
          </w:p>
        </w:tc>
      </w:tr>
      <w:tr w:rsidR="002C7F87" w:rsidRPr="00357E6F" w:rsidTr="00220708">
        <w:tc>
          <w:tcPr>
            <w:tcW w:w="720" w:type="dxa"/>
            <w:vMerge w:val="restart"/>
          </w:tcPr>
          <w:p w:rsidR="002C7F87" w:rsidRPr="00357E6F" w:rsidRDefault="002C7F87" w:rsidP="002C7F87">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2C7F87" w:rsidRPr="00357E6F" w:rsidRDefault="002C7F87" w:rsidP="002C7F87">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2C7F87" w:rsidRPr="00357E6F" w:rsidRDefault="002C7F87" w:rsidP="002C7F87">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2C7F87" w:rsidRPr="00357E6F" w:rsidRDefault="002C7F87" w:rsidP="002C7F87">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720" w:type="dxa"/>
            <w:vAlign w:val="center"/>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2C7F87" w:rsidRPr="00357E6F" w:rsidRDefault="002C7F87" w:rsidP="002C7F87">
            <w:pPr>
              <w:tabs>
                <w:tab w:val="left" w:pos="900"/>
              </w:tabs>
              <w:spacing w:before="0" w:beforeAutospacing="0" w:after="0" w:afterAutospacing="0"/>
              <w:jc w:val="center"/>
              <w:rPr>
                <w:b/>
                <w:sz w:val="20"/>
                <w:szCs w:val="20"/>
              </w:rPr>
            </w:pPr>
          </w:p>
        </w:tc>
        <w:tc>
          <w:tcPr>
            <w:tcW w:w="687" w:type="dxa"/>
            <w:vAlign w:val="center"/>
          </w:tcPr>
          <w:p w:rsidR="002C7F87" w:rsidRPr="00357E6F" w:rsidRDefault="002C7F87" w:rsidP="002C7F87">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2C7F87" w:rsidRPr="00357E6F" w:rsidRDefault="002C7F87" w:rsidP="002C7F87">
            <w:pPr>
              <w:tabs>
                <w:tab w:val="left" w:pos="900"/>
              </w:tabs>
              <w:spacing w:before="0" w:beforeAutospacing="0" w:after="0" w:afterAutospacing="0"/>
              <w:jc w:val="center"/>
              <w:rPr>
                <w:b/>
                <w:sz w:val="20"/>
                <w:szCs w:val="20"/>
              </w:rPr>
            </w:pPr>
          </w:p>
        </w:tc>
      </w:tr>
      <w:tr w:rsidR="002C7F87" w:rsidRPr="00357E6F" w:rsidTr="00220708">
        <w:tc>
          <w:tcPr>
            <w:tcW w:w="720" w:type="dxa"/>
            <w:vMerge/>
          </w:tcPr>
          <w:p w:rsidR="002C7F87" w:rsidRPr="00357E6F" w:rsidRDefault="002C7F87" w:rsidP="002C7F87">
            <w:pPr>
              <w:suppressAutoHyphens/>
              <w:snapToGrid w:val="0"/>
              <w:spacing w:before="0" w:beforeAutospacing="0" w:after="0" w:afterAutospacing="0"/>
              <w:rPr>
                <w:b/>
                <w:sz w:val="20"/>
                <w:szCs w:val="20"/>
              </w:rPr>
            </w:pPr>
          </w:p>
        </w:tc>
        <w:tc>
          <w:tcPr>
            <w:tcW w:w="4537" w:type="dxa"/>
            <w:vMerge/>
          </w:tcPr>
          <w:p w:rsidR="002C7F87" w:rsidRPr="00357E6F" w:rsidRDefault="002C7F87" w:rsidP="002C7F87">
            <w:pPr>
              <w:suppressAutoHyphens/>
              <w:snapToGrid w:val="0"/>
              <w:spacing w:before="0" w:beforeAutospacing="0" w:after="0" w:afterAutospacing="0"/>
              <w:rPr>
                <w:b/>
                <w:sz w:val="20"/>
                <w:szCs w:val="20"/>
              </w:rPr>
            </w:pPr>
          </w:p>
        </w:tc>
        <w:tc>
          <w:tcPr>
            <w:tcW w:w="720" w:type="dxa"/>
            <w:vAlign w:val="center"/>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2C7F87" w:rsidRPr="00357E6F" w:rsidRDefault="002C7F87" w:rsidP="002C7F87">
            <w:pPr>
              <w:tabs>
                <w:tab w:val="left" w:pos="900"/>
              </w:tabs>
              <w:spacing w:before="0" w:beforeAutospacing="0" w:after="0" w:afterAutospacing="0"/>
              <w:jc w:val="center"/>
              <w:rPr>
                <w:sz w:val="20"/>
                <w:szCs w:val="20"/>
              </w:rPr>
            </w:pPr>
          </w:p>
        </w:tc>
        <w:tc>
          <w:tcPr>
            <w:tcW w:w="720" w:type="dxa"/>
            <w:vAlign w:val="center"/>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2C7F87" w:rsidRPr="00357E6F" w:rsidRDefault="002C7F87" w:rsidP="002C7F87">
            <w:pPr>
              <w:tabs>
                <w:tab w:val="left" w:pos="900"/>
              </w:tabs>
              <w:spacing w:before="0" w:beforeAutospacing="0" w:after="0" w:afterAutospacing="0"/>
              <w:jc w:val="center"/>
              <w:rPr>
                <w:sz w:val="20"/>
                <w:szCs w:val="20"/>
              </w:rPr>
            </w:pPr>
          </w:p>
        </w:tc>
        <w:tc>
          <w:tcPr>
            <w:tcW w:w="687" w:type="dxa"/>
            <w:vAlign w:val="center"/>
          </w:tcPr>
          <w:p w:rsidR="002C7F87" w:rsidRPr="00357E6F" w:rsidRDefault="002C7F87" w:rsidP="002C7F87">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2C7F87" w:rsidRPr="00357E6F" w:rsidRDefault="002C7F87" w:rsidP="002C7F87">
            <w:pPr>
              <w:tabs>
                <w:tab w:val="left" w:pos="900"/>
              </w:tabs>
              <w:spacing w:before="0" w:beforeAutospacing="0" w:after="0" w:afterAutospacing="0"/>
              <w:jc w:val="center"/>
              <w:rPr>
                <w:b/>
                <w:sz w:val="20"/>
                <w:szCs w:val="20"/>
              </w:rPr>
            </w:pPr>
          </w:p>
        </w:tc>
      </w:tr>
      <w:tr w:rsidR="008C5BB4" w:rsidRPr="00357E6F" w:rsidTr="009C1438">
        <w:tc>
          <w:tcPr>
            <w:tcW w:w="720" w:type="dxa"/>
            <w:vMerge/>
          </w:tcPr>
          <w:p w:rsidR="008C5BB4" w:rsidRPr="00357E6F" w:rsidRDefault="008C5BB4" w:rsidP="009C1438">
            <w:pPr>
              <w:suppressAutoHyphens/>
              <w:snapToGrid w:val="0"/>
              <w:spacing w:before="0" w:beforeAutospacing="0" w:after="0" w:afterAutospacing="0"/>
              <w:rPr>
                <w:b/>
                <w:sz w:val="20"/>
                <w:szCs w:val="20"/>
              </w:rPr>
            </w:pPr>
          </w:p>
        </w:tc>
        <w:tc>
          <w:tcPr>
            <w:tcW w:w="4537" w:type="dxa"/>
            <w:vMerge/>
          </w:tcPr>
          <w:p w:rsidR="008C5BB4" w:rsidRPr="00357E6F" w:rsidRDefault="008C5BB4" w:rsidP="009C1438">
            <w:pPr>
              <w:suppressAutoHyphens/>
              <w:snapToGrid w:val="0"/>
              <w:spacing w:before="0" w:beforeAutospacing="0" w:after="0" w:afterAutospacing="0"/>
              <w:rPr>
                <w:b/>
                <w:sz w:val="20"/>
                <w:szCs w:val="20"/>
              </w:rPr>
            </w:pPr>
          </w:p>
        </w:tc>
        <w:tc>
          <w:tcPr>
            <w:tcW w:w="4860" w:type="dxa"/>
            <w:gridSpan w:val="6"/>
            <w:vAlign w:val="center"/>
          </w:tcPr>
          <w:p w:rsidR="008C5BB4" w:rsidRPr="00357E6F" w:rsidRDefault="008C5BB4" w:rsidP="009C1438">
            <w:pPr>
              <w:tabs>
                <w:tab w:val="left" w:pos="900"/>
              </w:tabs>
              <w:spacing w:before="0" w:beforeAutospacing="0" w:after="0" w:afterAutospacing="0"/>
              <w:jc w:val="center"/>
              <w:rPr>
                <w:sz w:val="20"/>
                <w:szCs w:val="20"/>
              </w:rPr>
            </w:pPr>
            <w:r w:rsidRPr="00357E6F">
              <w:rPr>
                <w:sz w:val="20"/>
                <w:szCs w:val="20"/>
              </w:rPr>
              <w:t>экзамен</w:t>
            </w:r>
          </w:p>
        </w:tc>
      </w:tr>
    </w:tbl>
    <w:p w:rsidR="008C5BB4" w:rsidRPr="00357E6F" w:rsidRDefault="008C5BB4" w:rsidP="008C5BB4">
      <w:pPr>
        <w:spacing w:before="0" w:beforeAutospacing="0" w:after="0" w:afterAutospacing="0"/>
        <w:rPr>
          <w:rFonts w:eastAsia="Times New Roman"/>
          <w:sz w:val="22"/>
          <w:szCs w:val="22"/>
        </w:rPr>
      </w:pP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*____________</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8C5BB4" w:rsidRPr="00357E6F" w:rsidRDefault="008C5BB4" w:rsidP="008C5BB4">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8C5BB4" w:rsidRPr="00357E6F" w:rsidRDefault="008C5BB4" w:rsidP="008C5BB4">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8C5BB4" w:rsidRPr="00357E6F" w:rsidRDefault="008C5BB4" w:rsidP="008C5BB4">
      <w:pPr>
        <w:tabs>
          <w:tab w:val="left" w:pos="1100"/>
        </w:tabs>
        <w:spacing w:before="0" w:beforeAutospacing="0" w:after="0" w:afterAutospacing="0"/>
        <w:jc w:val="both"/>
        <w:rPr>
          <w:b/>
          <w:sz w:val="20"/>
          <w:szCs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8C5BB4" w:rsidRPr="00357E6F" w:rsidRDefault="008C5BB4" w:rsidP="008C5BB4">
      <w:pPr>
        <w:spacing w:before="0" w:beforeAutospacing="0" w:after="0" w:afterAutospacing="0"/>
        <w:ind w:firstLine="680"/>
        <w:rPr>
          <w:b/>
          <w:sz w:val="20"/>
          <w:szCs w:val="20"/>
        </w:rPr>
      </w:pPr>
      <w:r w:rsidRPr="00357E6F">
        <w:rPr>
          <w:b/>
          <w:sz w:val="20"/>
          <w:szCs w:val="20"/>
        </w:rPr>
        <w:t>5.1. Содержание разделов и тем</w:t>
      </w:r>
    </w:p>
    <w:p w:rsidR="008C5BB4" w:rsidRPr="00357E6F" w:rsidRDefault="008C5BB4" w:rsidP="008C5BB4">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01"/>
        <w:gridCol w:w="7541"/>
      </w:tblGrid>
      <w:tr w:rsidR="008C5BB4" w:rsidRPr="00357E6F" w:rsidTr="009C1438">
        <w:trPr>
          <w:tblHeader/>
        </w:trPr>
        <w:tc>
          <w:tcPr>
            <w:tcW w:w="250" w:type="pct"/>
            <w:vAlign w:val="center"/>
          </w:tcPr>
          <w:p w:rsidR="008C5BB4" w:rsidRPr="00357E6F" w:rsidRDefault="008C5BB4" w:rsidP="009C1438">
            <w:pPr>
              <w:suppressAutoHyphens/>
              <w:spacing w:before="0" w:beforeAutospacing="0" w:after="0" w:afterAutospacing="0"/>
              <w:jc w:val="center"/>
              <w:rPr>
                <w:sz w:val="20"/>
                <w:szCs w:val="20"/>
              </w:rPr>
            </w:pPr>
            <w:r w:rsidRPr="00357E6F">
              <w:rPr>
                <w:sz w:val="20"/>
                <w:szCs w:val="20"/>
              </w:rPr>
              <w:t>№ п/п</w:t>
            </w:r>
          </w:p>
        </w:tc>
        <w:tc>
          <w:tcPr>
            <w:tcW w:w="833" w:type="pct"/>
            <w:vAlign w:val="center"/>
          </w:tcPr>
          <w:p w:rsidR="008C5BB4" w:rsidRPr="00357E6F" w:rsidRDefault="008C5BB4"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917" w:type="pct"/>
            <w:vAlign w:val="center"/>
          </w:tcPr>
          <w:p w:rsidR="008C5BB4" w:rsidRPr="00357E6F" w:rsidRDefault="008C5BB4"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8C5BB4" w:rsidRPr="00357E6F" w:rsidTr="009C1438">
        <w:tc>
          <w:tcPr>
            <w:tcW w:w="250" w:type="pct"/>
          </w:tcPr>
          <w:p w:rsidR="008C5BB4" w:rsidRPr="00357E6F" w:rsidRDefault="008C5BB4" w:rsidP="009C1438">
            <w:pPr>
              <w:suppressAutoHyphens/>
              <w:spacing w:before="0" w:beforeAutospacing="0" w:after="0" w:afterAutospacing="0"/>
              <w:jc w:val="center"/>
              <w:rPr>
                <w:sz w:val="20"/>
                <w:szCs w:val="20"/>
              </w:rPr>
            </w:pPr>
            <w:r w:rsidRPr="00357E6F">
              <w:rPr>
                <w:sz w:val="20"/>
                <w:szCs w:val="20"/>
              </w:rPr>
              <w:t>1</w:t>
            </w:r>
          </w:p>
        </w:tc>
        <w:tc>
          <w:tcPr>
            <w:tcW w:w="833" w:type="pct"/>
          </w:tcPr>
          <w:p w:rsidR="008C5BB4" w:rsidRPr="00357E6F" w:rsidRDefault="008C5BB4" w:rsidP="009C1438">
            <w:pPr>
              <w:spacing w:before="0" w:beforeAutospacing="0" w:after="0" w:afterAutospacing="0"/>
              <w:rPr>
                <w:sz w:val="20"/>
                <w:szCs w:val="20"/>
              </w:rPr>
            </w:pPr>
            <w:r w:rsidRPr="00357E6F">
              <w:rPr>
                <w:sz w:val="20"/>
                <w:szCs w:val="20"/>
              </w:rPr>
              <w:t>Экологическое право как отрасль Российского права</w:t>
            </w:r>
          </w:p>
        </w:tc>
        <w:tc>
          <w:tcPr>
            <w:tcW w:w="3917" w:type="pct"/>
          </w:tcPr>
          <w:p w:rsidR="008C5BB4" w:rsidRPr="00357E6F" w:rsidRDefault="008C5BB4" w:rsidP="009C1438">
            <w:pPr>
              <w:pStyle w:val="3a"/>
              <w:spacing w:after="0"/>
              <w:jc w:val="both"/>
              <w:rPr>
                <w:rFonts w:eastAsia="Times New Roman"/>
                <w:i/>
                <w:sz w:val="20"/>
              </w:rPr>
            </w:pPr>
            <w:r w:rsidRPr="00357E6F">
              <w:rPr>
                <w:rFonts w:eastAsia="Times New Roman"/>
                <w:b/>
                <w:sz w:val="20"/>
              </w:rPr>
              <w:t>Сущность экологических проблем:</w:t>
            </w:r>
            <w:r w:rsidRPr="00357E6F">
              <w:rPr>
                <w:rFonts w:eastAsia="Times New Roman"/>
                <w:i/>
                <w:sz w:val="20"/>
              </w:rPr>
              <w:t xml:space="preserve"> (</w:t>
            </w:r>
            <w:r w:rsidRPr="00357E6F">
              <w:rPr>
                <w:rFonts w:eastAsia="Times New Roman"/>
                <w:sz w:val="20"/>
              </w:rPr>
              <w:t>консервативная охрана природы; сохранение благоприятной для человека среды обитания и предупреждение возникновения глобального экологического кризиса; причины экологических кризисных явлений и проблем; роль и права и решении экологических проблем; историческая обусловленность экологического права; концепции экологического права; концепция экологической безопасности; система теоретических взглядов о соотношении экономики и экологии; теория устойчивого развития).</w:t>
            </w:r>
          </w:p>
          <w:p w:rsidR="008C5BB4" w:rsidRPr="00357E6F" w:rsidRDefault="008C5BB4" w:rsidP="009C1438">
            <w:pPr>
              <w:pStyle w:val="3a"/>
              <w:spacing w:after="0"/>
              <w:jc w:val="both"/>
              <w:rPr>
                <w:rFonts w:eastAsia="Times New Roman"/>
                <w:i/>
                <w:sz w:val="20"/>
              </w:rPr>
            </w:pPr>
            <w:r w:rsidRPr="00357E6F">
              <w:rPr>
                <w:rFonts w:eastAsia="Times New Roman"/>
                <w:b/>
                <w:sz w:val="20"/>
              </w:rPr>
              <w:t>Экологическое право как комплексная отрасль российского права</w:t>
            </w:r>
            <w:r w:rsidRPr="00357E6F">
              <w:rPr>
                <w:rFonts w:eastAsia="Times New Roman"/>
                <w:sz w:val="20"/>
              </w:rPr>
              <w:t xml:space="preserve"> (экологическая функция российского государства; предмет экологического права; объекты экологических отношений; методы правового регулирования в экологическом праве; понятие экологического права как комплексной отрасли российского права; история развития российского экологического права; проблемы дифференциации и интеграции в развитии экологического права; система экологического права; принципы экологического права; проблемы названия отрасли права; экологическое право как отрасль правовой науки и учебная дисциплина).</w:t>
            </w:r>
          </w:p>
          <w:p w:rsidR="008C5BB4" w:rsidRPr="00357E6F" w:rsidRDefault="008C5BB4" w:rsidP="009C1438">
            <w:pPr>
              <w:pStyle w:val="3a"/>
              <w:spacing w:after="0"/>
              <w:jc w:val="both"/>
              <w:rPr>
                <w:rFonts w:eastAsia="Times New Roman"/>
                <w:i/>
                <w:sz w:val="20"/>
              </w:rPr>
            </w:pPr>
            <w:r w:rsidRPr="00357E6F">
              <w:rPr>
                <w:rFonts w:eastAsia="Times New Roman"/>
                <w:b/>
                <w:sz w:val="20"/>
              </w:rPr>
              <w:t>Источники экологического права</w:t>
            </w:r>
            <w:r w:rsidRPr="00357E6F">
              <w:rPr>
                <w:rFonts w:eastAsia="Times New Roman"/>
                <w:sz w:val="20"/>
              </w:rPr>
              <w:t xml:space="preserve"> (понятие, особенности, классификация и система источников экологического права; конституционные основы регулирования природопользования и охраны окружающей среды; федеративные договоры; международные договоры Российской Федерации в области природопользования и охраны окружающей среды; закон как источник экологического права; Федеральный закон «Об охране окружающей среды»; его общая характеристика и место в системе источников экологического права; законодательство об окружающей среде; гражданское, конституционное, административное, предпринимательское, уголовное и иное законодательство как источник экологического права; нормативные правовые акты Президента РФ. федеральных органов исполнительной власти в системе источников экологического права; нормативные правовые акты субъектов Федерации; акты органов местного самоуправления и локальные акты в области природопользования и охраны окружающей среды; роль судебной практики в регулировании экологических отношений).</w:t>
            </w:r>
          </w:p>
          <w:p w:rsidR="008C5BB4" w:rsidRPr="00357E6F" w:rsidRDefault="008C5BB4" w:rsidP="009C1438">
            <w:pPr>
              <w:pStyle w:val="3a"/>
              <w:spacing w:after="0"/>
              <w:jc w:val="both"/>
              <w:rPr>
                <w:rFonts w:eastAsia="Times New Roman"/>
                <w:sz w:val="20"/>
              </w:rPr>
            </w:pPr>
            <w:r w:rsidRPr="00357E6F">
              <w:rPr>
                <w:rFonts w:eastAsia="Times New Roman"/>
                <w:b/>
                <w:sz w:val="20"/>
              </w:rPr>
              <w:lastRenderedPageBreak/>
              <w:t>Экологические правоотношения</w:t>
            </w:r>
            <w:r w:rsidRPr="00357E6F">
              <w:rPr>
                <w:rFonts w:eastAsia="Times New Roman"/>
                <w:i/>
                <w:sz w:val="20"/>
              </w:rPr>
              <w:t xml:space="preserve"> </w:t>
            </w:r>
            <w:r w:rsidRPr="00357E6F">
              <w:rPr>
                <w:rFonts w:eastAsia="Times New Roman"/>
                <w:sz w:val="20"/>
              </w:rPr>
              <w:t>(понятие и виды экологических правоотношений; субъекты экологических правоотношений; правоспособность и дееспособность; объекты экологических правоотношений; содержание экологических правоотношений; возникновение, изменений и прекращение экологических правоотношений).</w:t>
            </w:r>
          </w:p>
          <w:p w:rsidR="008C5BB4" w:rsidRPr="00357E6F" w:rsidRDefault="008C5BB4" w:rsidP="009C1438">
            <w:pPr>
              <w:pStyle w:val="3a"/>
              <w:spacing w:after="0"/>
              <w:jc w:val="both"/>
              <w:rPr>
                <w:rFonts w:eastAsia="Times New Roman"/>
                <w:sz w:val="20"/>
              </w:rPr>
            </w:pPr>
            <w:r w:rsidRPr="00357E6F">
              <w:rPr>
                <w:rFonts w:eastAsia="Times New Roman"/>
                <w:sz w:val="20"/>
              </w:rPr>
              <w:t>Эколого-правовой статус человека</w:t>
            </w:r>
            <w:r w:rsidRPr="00357E6F">
              <w:rPr>
                <w:rFonts w:eastAsia="Times New Roman"/>
                <w:i/>
                <w:sz w:val="20"/>
              </w:rPr>
              <w:t xml:space="preserve"> </w:t>
            </w:r>
            <w:r w:rsidRPr="00357E6F">
              <w:rPr>
                <w:rFonts w:eastAsia="Times New Roman"/>
                <w:sz w:val="20"/>
              </w:rPr>
              <w:t>(понятие и виды экологических прав человека; состояние правового регулирования экологических прав человека; политическое и юридическое значение признания экологических прав; право на благоприятную окружающую среду; права общественных экологических формирований; гарантии реализации экологических прав граждан; защита экологических прав граждан; способы защиты экологических прав в сфере деятельности органов исполнительной власти; защита экологических прав граждан в общих судах; защита экологических прав граждан в Конституционном Суде РФ).</w:t>
            </w:r>
          </w:p>
          <w:p w:rsidR="008C5BB4" w:rsidRPr="00357E6F" w:rsidRDefault="008C5BB4" w:rsidP="009C1438">
            <w:pPr>
              <w:pStyle w:val="3a"/>
              <w:spacing w:after="0"/>
              <w:jc w:val="both"/>
              <w:rPr>
                <w:rFonts w:eastAsia="Times New Roman"/>
                <w:sz w:val="20"/>
              </w:rPr>
            </w:pPr>
            <w:r w:rsidRPr="00357E6F">
              <w:rPr>
                <w:rFonts w:eastAsia="Times New Roman"/>
                <w:b/>
                <w:sz w:val="20"/>
              </w:rPr>
              <w:t>Право собственности на природные ресурсы</w:t>
            </w:r>
            <w:r w:rsidRPr="00357E6F">
              <w:rPr>
                <w:rFonts w:eastAsia="Times New Roman"/>
                <w:sz w:val="20"/>
              </w:rPr>
              <w:t xml:space="preserve"> (природные ресурсы – общественное достояние; понятие, содержание и формы права собственности на природные ресурсы; объекты права собственности на природные ресурсы; субъекты права собственности на природные ресурсы; право частной собственности на природные ресурсы; право государственной собственности на природные ресурсы; право муниципальной собственности на природные ресурсы; основания возникновения и прекращения права собственности на природные ресурсы; защита права собственности на природные ресурсы).</w:t>
            </w:r>
          </w:p>
          <w:p w:rsidR="008C5BB4" w:rsidRPr="00357E6F" w:rsidRDefault="008C5BB4" w:rsidP="009C1438">
            <w:pPr>
              <w:pStyle w:val="3a"/>
              <w:spacing w:after="0"/>
              <w:jc w:val="both"/>
              <w:rPr>
                <w:rFonts w:eastAsia="Times New Roman"/>
                <w:sz w:val="20"/>
              </w:rPr>
            </w:pPr>
            <w:r w:rsidRPr="00357E6F">
              <w:rPr>
                <w:rFonts w:eastAsia="Times New Roman"/>
                <w:b/>
                <w:sz w:val="20"/>
              </w:rPr>
              <w:t>Право природопользования</w:t>
            </w:r>
            <w:r w:rsidRPr="00357E6F">
              <w:rPr>
                <w:rFonts w:eastAsia="Times New Roman"/>
                <w:sz w:val="20"/>
              </w:rPr>
              <w:t xml:space="preserve"> (понятие права природопользования, его виды; право общего природопользования; право специального природопользования; принципы права природопользования; субъекты права природопользования, их правовой статус; объекты права природопользования; содержание права природопользования).</w:t>
            </w:r>
          </w:p>
          <w:p w:rsidR="008C5BB4" w:rsidRPr="00357E6F" w:rsidRDefault="008C5BB4" w:rsidP="009C1438">
            <w:pPr>
              <w:pStyle w:val="3a"/>
              <w:spacing w:after="0"/>
              <w:jc w:val="both"/>
              <w:rPr>
                <w:rFonts w:eastAsia="Times New Roman"/>
                <w:sz w:val="20"/>
              </w:rPr>
            </w:pPr>
            <w:r w:rsidRPr="00357E6F">
              <w:rPr>
                <w:rFonts w:eastAsia="Times New Roman"/>
                <w:b/>
                <w:sz w:val="20"/>
              </w:rPr>
              <w:t>Правовые основы управления природопользованием и охраной окружающей среды в Российской Федерации</w:t>
            </w:r>
            <w:r w:rsidRPr="00357E6F">
              <w:rPr>
                <w:rFonts w:eastAsia="Times New Roman"/>
                <w:sz w:val="20"/>
              </w:rPr>
              <w:t xml:space="preserve"> (понятие и виды управления природопользованием и охраной окружающей среды; принципы государственного управления природопользованием и охраной окружающей среды; виды органов государственного управления природопользованием и охраной окружающей среды; органы общей компетенции; специальные органы государственного управления природопользованием и охраной окружающей среды; государственное управление природопользованием и охраной окружающей среды функциональными и иными органами).</w:t>
            </w:r>
          </w:p>
          <w:p w:rsidR="008C5BB4" w:rsidRPr="00357E6F" w:rsidRDefault="008C5BB4" w:rsidP="009C1438">
            <w:pPr>
              <w:pStyle w:val="3a"/>
              <w:spacing w:after="0"/>
              <w:jc w:val="both"/>
              <w:rPr>
                <w:rFonts w:eastAsia="Times New Roman"/>
                <w:sz w:val="20"/>
              </w:rPr>
            </w:pPr>
            <w:r w:rsidRPr="00357E6F">
              <w:rPr>
                <w:rFonts w:eastAsia="Times New Roman"/>
                <w:sz w:val="20"/>
              </w:rPr>
              <w:t>Экономическое регулирование в области охраны окружающей среды (понятие и содержание экономического регулирования охраны окружающей среды и природопользования; планирование и финансирование и области охраны окружающей среды и природопользования; платежи и налоги в области охраны окружающей среды и природопользования; экономическое стимулирование охраны окружающей среды и природопользования; экологическое страхование; экологический аудит).</w:t>
            </w:r>
          </w:p>
          <w:p w:rsidR="008C5BB4" w:rsidRPr="00357E6F" w:rsidRDefault="008C5BB4" w:rsidP="009C1438">
            <w:pPr>
              <w:pStyle w:val="3a"/>
              <w:spacing w:after="0"/>
              <w:jc w:val="both"/>
              <w:rPr>
                <w:rFonts w:eastAsia="Times New Roman"/>
                <w:i/>
                <w:sz w:val="20"/>
              </w:rPr>
            </w:pPr>
            <w:r w:rsidRPr="00357E6F">
              <w:rPr>
                <w:rFonts w:eastAsia="Times New Roman"/>
                <w:b/>
                <w:sz w:val="20"/>
              </w:rPr>
              <w:t>Информационное обеспечение природопользования и охраны окружающей среды в Российской Федерации</w:t>
            </w:r>
            <w:r w:rsidRPr="00357E6F">
              <w:rPr>
                <w:rFonts w:eastAsia="Times New Roman"/>
                <w:sz w:val="20"/>
              </w:rPr>
              <w:t xml:space="preserve"> (правовые основы информационного обеспечения природопользования и охраны окружающей среды; экологический мониторинг (мониторинг окружающей среды); государственный учет, отчетность, кадастры, реестры природных ресурсов и объектов).</w:t>
            </w:r>
          </w:p>
          <w:p w:rsidR="008C5BB4" w:rsidRPr="00357E6F" w:rsidRDefault="008C5BB4" w:rsidP="009C1438">
            <w:pPr>
              <w:pStyle w:val="3a"/>
              <w:spacing w:after="0"/>
              <w:jc w:val="both"/>
              <w:rPr>
                <w:rFonts w:eastAsia="Times New Roman"/>
                <w:sz w:val="20"/>
              </w:rPr>
            </w:pPr>
            <w:r w:rsidRPr="00357E6F">
              <w:rPr>
                <w:rFonts w:eastAsia="Times New Roman"/>
                <w:b/>
                <w:sz w:val="20"/>
              </w:rPr>
              <w:t>Нормирование в области охраны окружающей среды (экологическое нормирование)</w:t>
            </w:r>
            <w:r w:rsidRPr="00357E6F">
              <w:rPr>
                <w:rFonts w:eastAsia="Times New Roman"/>
                <w:sz w:val="20"/>
              </w:rPr>
              <w:t xml:space="preserve"> (понятие нормирования в области охраны окружающей среды от загрязнения (экологическое нормирование); виды экологических нормативов; нормирование в области охраны водных объектов от загрязнения; нормирование в области охраны атмосферного воздуха; нормирование в области охраны земель)</w:t>
            </w:r>
          </w:p>
        </w:tc>
      </w:tr>
      <w:tr w:rsidR="008C5BB4" w:rsidRPr="00357E6F" w:rsidTr="009C1438">
        <w:tc>
          <w:tcPr>
            <w:tcW w:w="250" w:type="pct"/>
          </w:tcPr>
          <w:p w:rsidR="008C5BB4" w:rsidRPr="00357E6F" w:rsidRDefault="008C5BB4" w:rsidP="009C1438">
            <w:pPr>
              <w:suppressAutoHyphens/>
              <w:spacing w:before="0" w:beforeAutospacing="0" w:after="0" w:afterAutospacing="0"/>
              <w:jc w:val="center"/>
              <w:rPr>
                <w:sz w:val="20"/>
                <w:szCs w:val="20"/>
              </w:rPr>
            </w:pPr>
            <w:r w:rsidRPr="00357E6F">
              <w:rPr>
                <w:sz w:val="20"/>
                <w:szCs w:val="20"/>
              </w:rPr>
              <w:lastRenderedPageBreak/>
              <w:t>2</w:t>
            </w:r>
          </w:p>
        </w:tc>
        <w:tc>
          <w:tcPr>
            <w:tcW w:w="833" w:type="pct"/>
          </w:tcPr>
          <w:p w:rsidR="008C5BB4" w:rsidRPr="00357E6F" w:rsidRDefault="008C5BB4" w:rsidP="009C1438">
            <w:pPr>
              <w:spacing w:before="0" w:beforeAutospacing="0" w:after="0" w:afterAutospacing="0"/>
              <w:rPr>
                <w:sz w:val="20"/>
                <w:szCs w:val="20"/>
              </w:rPr>
            </w:pPr>
            <w:r w:rsidRPr="00357E6F">
              <w:rPr>
                <w:sz w:val="20"/>
                <w:szCs w:val="20"/>
              </w:rPr>
              <w:t xml:space="preserve">Особенности правового режима природных объектов </w:t>
            </w:r>
          </w:p>
        </w:tc>
        <w:tc>
          <w:tcPr>
            <w:tcW w:w="3917" w:type="pct"/>
          </w:tcPr>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земель</w:t>
            </w:r>
            <w:r w:rsidRPr="00357E6F">
              <w:rPr>
                <w:rFonts w:eastAsia="Times New Roman"/>
                <w:sz w:val="20"/>
              </w:rPr>
              <w:t xml:space="preserve"> (земля как объект правовой охраны; юридическое понятие земель; соотношение понятий «земля» и «почва»; земельное законодательство; право землепользования и его виды; содержание понятия «охрана земель»; правовые меры охраны земель; государственный контроль за использованием и охраной земель).</w:t>
            </w:r>
          </w:p>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вод</w:t>
            </w:r>
            <w:r w:rsidRPr="00357E6F">
              <w:rPr>
                <w:rFonts w:eastAsia="Times New Roman"/>
                <w:sz w:val="20"/>
              </w:rPr>
              <w:t xml:space="preserve"> (воды как объект правовой охраны; юридическое понятие «воды»; водное законодательство; право водопользования и его виды; правовые меры охраны вод; государственный контроль за использованием и охраной вод).</w:t>
            </w:r>
          </w:p>
          <w:p w:rsidR="008C5BB4" w:rsidRPr="00357E6F" w:rsidRDefault="008C5BB4" w:rsidP="009C1438">
            <w:pPr>
              <w:pStyle w:val="3a"/>
              <w:spacing w:after="0"/>
              <w:jc w:val="both"/>
              <w:rPr>
                <w:rFonts w:eastAsia="Times New Roman"/>
                <w:i/>
                <w:sz w:val="20"/>
              </w:rPr>
            </w:pPr>
            <w:r w:rsidRPr="00357E6F">
              <w:rPr>
                <w:rFonts w:eastAsia="Times New Roman"/>
                <w:b/>
                <w:sz w:val="20"/>
              </w:rPr>
              <w:lastRenderedPageBreak/>
              <w:t>Особенности правового режима атмосферного воздуха</w:t>
            </w:r>
            <w:r w:rsidRPr="00357E6F">
              <w:rPr>
                <w:rFonts w:eastAsia="Times New Roman"/>
                <w:i/>
                <w:sz w:val="20"/>
              </w:rPr>
              <w:t xml:space="preserve"> </w:t>
            </w:r>
            <w:r w:rsidRPr="00357E6F">
              <w:rPr>
                <w:rFonts w:eastAsia="Times New Roman"/>
                <w:sz w:val="20"/>
              </w:rPr>
              <w:t>(атмосферный воздух как объект правовой охраны; юридическое понятие «атмосферный воздух»; законодательство об охране атмосферного воздуха; правовые меры охраны атмосферного воздуха; государственный контроль за охраной атмосферного воздуха).</w:t>
            </w:r>
          </w:p>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недр</w:t>
            </w:r>
            <w:r w:rsidRPr="00357E6F">
              <w:rPr>
                <w:rFonts w:eastAsia="Times New Roman"/>
                <w:i/>
                <w:sz w:val="20"/>
              </w:rPr>
              <w:t xml:space="preserve"> </w:t>
            </w:r>
            <w:r w:rsidRPr="00357E6F">
              <w:rPr>
                <w:rFonts w:eastAsia="Times New Roman"/>
                <w:sz w:val="20"/>
              </w:rPr>
              <w:t>(недра как объект правовой охраны; юридическое понятие недр; законодательство о недрах; право пользования недрами и его виды; содержание понятия «охрана недр»; правовые меры охраны недр; государственный контроль за использованием и охраной недр).</w:t>
            </w:r>
          </w:p>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лесов и растительного мира вне лесов</w:t>
            </w:r>
            <w:r w:rsidRPr="00357E6F">
              <w:rPr>
                <w:rFonts w:eastAsia="Times New Roman"/>
                <w:i/>
                <w:sz w:val="20"/>
              </w:rPr>
              <w:t xml:space="preserve"> </w:t>
            </w:r>
            <w:r w:rsidRPr="00357E6F">
              <w:rPr>
                <w:rFonts w:eastAsia="Times New Roman"/>
                <w:sz w:val="20"/>
              </w:rPr>
              <w:t xml:space="preserve">(лес и растительный мир вне лесов как объекты правовой охраны; юридическое понятие «лес»; лесное законодательство и законодательство об охране и использовании растительного мира вне лесов; право </w:t>
            </w:r>
            <w:proofErr w:type="spellStart"/>
            <w:r w:rsidRPr="00357E6F">
              <w:rPr>
                <w:rFonts w:eastAsia="Times New Roman"/>
                <w:sz w:val="20"/>
              </w:rPr>
              <w:t>лесоиспользования</w:t>
            </w:r>
            <w:proofErr w:type="spellEnd"/>
            <w:r w:rsidRPr="00357E6F">
              <w:rPr>
                <w:rFonts w:eastAsia="Times New Roman"/>
                <w:sz w:val="20"/>
              </w:rPr>
              <w:t xml:space="preserve"> и его виды; правовые меры охраны лесов; правовые меры охраны растительного мира вне лесов; государственный контроль за использованием и охраной лесов и растительного мира вне лесов).</w:t>
            </w:r>
          </w:p>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животного мира</w:t>
            </w:r>
            <w:r w:rsidRPr="00357E6F">
              <w:rPr>
                <w:rFonts w:eastAsia="Times New Roman"/>
                <w:i/>
                <w:sz w:val="20"/>
              </w:rPr>
              <w:t xml:space="preserve"> </w:t>
            </w:r>
            <w:r w:rsidRPr="00357E6F">
              <w:rPr>
                <w:rFonts w:eastAsia="Times New Roman"/>
                <w:sz w:val="20"/>
              </w:rPr>
              <w:t>(животный мир как объект использования и охраны; юридическое понятие «животный мир»; законодательство об охране и использовании животного мира; виды права пользования животным миром; правовое регулирование охоты; правовое регулирование рыболовства; правовые меры охраны животного мира; государственный</w:t>
            </w:r>
            <w:r w:rsidRPr="00357E6F">
              <w:rPr>
                <w:rFonts w:eastAsia="Times New Roman"/>
                <w:i/>
                <w:sz w:val="20"/>
              </w:rPr>
              <w:t xml:space="preserve"> </w:t>
            </w:r>
            <w:r w:rsidRPr="00357E6F">
              <w:rPr>
                <w:rFonts w:eastAsia="Times New Roman"/>
                <w:sz w:val="20"/>
              </w:rPr>
              <w:t>контроль за использованием и охраной животного мира).</w:t>
            </w:r>
          </w:p>
          <w:p w:rsidR="008C5BB4" w:rsidRPr="00357E6F" w:rsidRDefault="008C5BB4" w:rsidP="009C1438">
            <w:pPr>
              <w:pStyle w:val="3a"/>
              <w:spacing w:after="0"/>
              <w:jc w:val="both"/>
              <w:rPr>
                <w:rFonts w:eastAsia="Times New Roman"/>
                <w:i/>
                <w:sz w:val="20"/>
              </w:rPr>
            </w:pPr>
            <w:r w:rsidRPr="00357E6F">
              <w:rPr>
                <w:rFonts w:eastAsia="Times New Roman"/>
                <w:b/>
                <w:sz w:val="20"/>
              </w:rPr>
              <w:t>Особенности правового режима природных ресурсов территориального моря, исключительной экономической зоны и континентального шельфа</w:t>
            </w:r>
            <w:r w:rsidRPr="00357E6F">
              <w:rPr>
                <w:rFonts w:eastAsia="Times New Roman"/>
                <w:i/>
                <w:sz w:val="20"/>
              </w:rPr>
              <w:t xml:space="preserve"> </w:t>
            </w:r>
            <w:r w:rsidRPr="00357E6F">
              <w:rPr>
                <w:rFonts w:eastAsia="Times New Roman"/>
                <w:sz w:val="20"/>
              </w:rPr>
              <w:t>(правовое режим использования и охраны природных ресурсов территориального моря; правовой режим использования и охраны природных ресурсов исключительной экономической зоны; правовой режим использования и охраны природных ресурсов континентального шельфа).</w:t>
            </w:r>
          </w:p>
          <w:p w:rsidR="008C5BB4" w:rsidRPr="00357E6F" w:rsidRDefault="008C5BB4" w:rsidP="009C1438">
            <w:pPr>
              <w:pStyle w:val="3a"/>
              <w:spacing w:after="0"/>
              <w:jc w:val="both"/>
              <w:rPr>
                <w:rFonts w:eastAsia="Times New Roman"/>
                <w:sz w:val="20"/>
              </w:rPr>
            </w:pPr>
            <w:r w:rsidRPr="00357E6F">
              <w:rPr>
                <w:rFonts w:eastAsia="Times New Roman"/>
                <w:b/>
                <w:sz w:val="20"/>
              </w:rPr>
              <w:t>Правовой режим особо охраняемых природных территорий и объектов</w:t>
            </w:r>
            <w:r w:rsidRPr="00357E6F">
              <w:rPr>
                <w:rFonts w:eastAsia="Times New Roman"/>
                <w:i/>
                <w:sz w:val="20"/>
              </w:rPr>
              <w:t xml:space="preserve"> </w:t>
            </w:r>
            <w:r w:rsidRPr="00357E6F">
              <w:rPr>
                <w:rFonts w:eastAsia="Times New Roman"/>
                <w:sz w:val="20"/>
              </w:rPr>
              <w:t>(особо охраняемые природные территории: история, цели образования, виды; законодательство об особо охраняемых природных территориях и объектах; правовой режим государственных природных заповедников; правовой режим национальных и природных парков; правовой режим государственных природных заказников; правовой режим памятников природы, дендрологических парков и ботанических садов; правовой режим лечебно-оздоровительных местностей, курортов и рекреационных зон; правовой режим особо охраняемых природных объектов; некоторые вопросы практики особо охраняемых природных территорий)</w:t>
            </w:r>
          </w:p>
        </w:tc>
      </w:tr>
      <w:tr w:rsidR="008C5BB4" w:rsidRPr="00357E6F" w:rsidTr="009C1438">
        <w:tc>
          <w:tcPr>
            <w:tcW w:w="250" w:type="pct"/>
          </w:tcPr>
          <w:p w:rsidR="008C5BB4" w:rsidRPr="00357E6F" w:rsidRDefault="008C5BB4" w:rsidP="009C1438">
            <w:pPr>
              <w:suppressAutoHyphens/>
              <w:spacing w:before="0" w:beforeAutospacing="0" w:after="0" w:afterAutospacing="0"/>
              <w:jc w:val="center"/>
              <w:rPr>
                <w:sz w:val="20"/>
                <w:szCs w:val="20"/>
              </w:rPr>
            </w:pPr>
            <w:r w:rsidRPr="00357E6F">
              <w:rPr>
                <w:sz w:val="20"/>
                <w:szCs w:val="20"/>
              </w:rPr>
              <w:lastRenderedPageBreak/>
              <w:t>3</w:t>
            </w:r>
          </w:p>
        </w:tc>
        <w:tc>
          <w:tcPr>
            <w:tcW w:w="833" w:type="pct"/>
          </w:tcPr>
          <w:p w:rsidR="008C5BB4" w:rsidRPr="00357E6F" w:rsidRDefault="008C5BB4" w:rsidP="009C1438">
            <w:pPr>
              <w:spacing w:before="0" w:beforeAutospacing="0" w:after="0" w:afterAutospacing="0"/>
              <w:rPr>
                <w:sz w:val="20"/>
                <w:szCs w:val="20"/>
              </w:rPr>
            </w:pPr>
            <w:r w:rsidRPr="00357E6F">
              <w:rPr>
                <w:sz w:val="20"/>
                <w:szCs w:val="20"/>
              </w:rPr>
              <w:t>Экологические требования к хозяйственной и иной деятельности. Международно-правовая охрана окружающей природной среды</w:t>
            </w:r>
          </w:p>
        </w:tc>
        <w:tc>
          <w:tcPr>
            <w:tcW w:w="3917" w:type="pct"/>
          </w:tcPr>
          <w:p w:rsidR="008C5BB4" w:rsidRPr="00357E6F" w:rsidRDefault="008C5BB4" w:rsidP="009C1438">
            <w:pPr>
              <w:pStyle w:val="3a"/>
              <w:spacing w:after="0"/>
              <w:jc w:val="both"/>
              <w:rPr>
                <w:rFonts w:eastAsia="Times New Roman"/>
                <w:i/>
                <w:sz w:val="20"/>
              </w:rPr>
            </w:pPr>
            <w:r w:rsidRPr="00357E6F">
              <w:rPr>
                <w:rFonts w:eastAsia="Times New Roman"/>
                <w:b/>
                <w:sz w:val="20"/>
              </w:rPr>
              <w:t>Надзор (контроль) в области охраны окружающей среды (экологический надзор (контроль))</w:t>
            </w:r>
            <w:r w:rsidRPr="00357E6F">
              <w:rPr>
                <w:rFonts w:eastAsia="Times New Roman"/>
                <w:sz w:val="20"/>
              </w:rPr>
              <w:t xml:space="preserve"> (понятие, задачи и виды надзора (контроля) в области охраны окружающей среды (экологического надзора (контроля); порядок организации и проведения государственного надзора в области охраны окружающей среды (государственного экологического надзора); права, обязанности и ответственность государственных инспекторов в области охраны окружающей среды).</w:t>
            </w:r>
          </w:p>
          <w:p w:rsidR="008C5BB4" w:rsidRPr="00357E6F" w:rsidRDefault="008C5BB4" w:rsidP="009C1438">
            <w:pPr>
              <w:pStyle w:val="3a"/>
              <w:spacing w:after="0"/>
              <w:jc w:val="both"/>
              <w:rPr>
                <w:rFonts w:eastAsia="Times New Roman"/>
                <w:i/>
                <w:sz w:val="20"/>
              </w:rPr>
            </w:pPr>
            <w:r w:rsidRPr="00357E6F">
              <w:rPr>
                <w:rFonts w:eastAsia="Times New Roman"/>
                <w:b/>
                <w:sz w:val="20"/>
              </w:rPr>
              <w:t>Требования в области охраны окружающей среды при осуществлении хозяйственной и иной деятельности</w:t>
            </w:r>
            <w:r w:rsidRPr="00357E6F">
              <w:rPr>
                <w:rFonts w:eastAsia="Times New Roman"/>
                <w:i/>
                <w:sz w:val="20"/>
              </w:rPr>
              <w:t xml:space="preserve"> </w:t>
            </w:r>
            <w:r w:rsidRPr="00357E6F">
              <w:rPr>
                <w:rFonts w:eastAsia="Times New Roman"/>
                <w:sz w:val="20"/>
              </w:rPr>
              <w:t>(общая характеристика хозяйственной и иной деятельности как объекта эколого-правового регулирования; экологические требования на стадии создания объектов хозяйственной и иной деятельности; экологические требования на стадии эксплуатации и выводы из эксплуатации хозяйственных и иных объектов; специальные экологические требования к отдельным видам хозяйственной и иной деятельности).</w:t>
            </w:r>
          </w:p>
          <w:p w:rsidR="008C5BB4" w:rsidRPr="00357E6F" w:rsidRDefault="008C5BB4" w:rsidP="009C1438">
            <w:pPr>
              <w:pStyle w:val="3a"/>
              <w:spacing w:after="0"/>
              <w:jc w:val="both"/>
              <w:rPr>
                <w:rFonts w:eastAsia="Times New Roman"/>
                <w:sz w:val="20"/>
              </w:rPr>
            </w:pPr>
            <w:r w:rsidRPr="00357E6F">
              <w:rPr>
                <w:rFonts w:eastAsia="Times New Roman"/>
                <w:b/>
                <w:sz w:val="20"/>
              </w:rPr>
              <w:t>Правовое обеспечение экологическое безопасности</w:t>
            </w:r>
            <w:r w:rsidRPr="00357E6F">
              <w:rPr>
                <w:rFonts w:eastAsia="Times New Roman"/>
                <w:sz w:val="20"/>
              </w:rPr>
              <w:t xml:space="preserve"> (понятие и правовое регулирование экологической безопасности; правовой режим экологически неблагополучных территорий; правовое регулирование предупреждения и ликвидации чрезвычайных ситуаций природного и техногенного характера; правовое обеспечение радиационной безопасности; порядок обращения с химическими и биологическими веществами; порядок обращения с пестицидами и </w:t>
            </w:r>
            <w:proofErr w:type="spellStart"/>
            <w:r w:rsidRPr="00357E6F">
              <w:rPr>
                <w:rFonts w:eastAsia="Times New Roman"/>
                <w:sz w:val="20"/>
              </w:rPr>
              <w:t>агрохимикатами</w:t>
            </w:r>
            <w:proofErr w:type="spellEnd"/>
            <w:r w:rsidRPr="00357E6F">
              <w:rPr>
                <w:rFonts w:eastAsia="Times New Roman"/>
                <w:sz w:val="20"/>
              </w:rPr>
              <w:t xml:space="preserve">; правовые требования к уничтожению химического оружия; правовые требования обращения с </w:t>
            </w:r>
            <w:proofErr w:type="spellStart"/>
            <w:r w:rsidRPr="00357E6F">
              <w:rPr>
                <w:rFonts w:eastAsia="Times New Roman"/>
                <w:sz w:val="20"/>
              </w:rPr>
              <w:t>генномодифицированными</w:t>
            </w:r>
            <w:proofErr w:type="spellEnd"/>
            <w:r w:rsidRPr="00357E6F">
              <w:rPr>
                <w:rFonts w:eastAsia="Times New Roman"/>
                <w:sz w:val="20"/>
              </w:rPr>
              <w:t xml:space="preserve"> организмами).</w:t>
            </w:r>
          </w:p>
          <w:p w:rsidR="008C5BB4" w:rsidRPr="00357E6F" w:rsidRDefault="008C5BB4" w:rsidP="009C1438">
            <w:pPr>
              <w:pStyle w:val="3a"/>
              <w:spacing w:after="0"/>
              <w:jc w:val="both"/>
              <w:rPr>
                <w:rFonts w:eastAsia="Times New Roman"/>
                <w:i/>
                <w:sz w:val="20"/>
              </w:rPr>
            </w:pPr>
            <w:r w:rsidRPr="00357E6F">
              <w:rPr>
                <w:rFonts w:eastAsia="Times New Roman"/>
                <w:b/>
                <w:sz w:val="20"/>
              </w:rPr>
              <w:t>Правовые требования обращения с отходами производства и потребления и радиоактивными отходами</w:t>
            </w:r>
            <w:r w:rsidRPr="00357E6F">
              <w:rPr>
                <w:rFonts w:eastAsia="Times New Roman"/>
                <w:i/>
                <w:sz w:val="20"/>
              </w:rPr>
              <w:t xml:space="preserve"> </w:t>
            </w:r>
            <w:r w:rsidRPr="00357E6F">
              <w:rPr>
                <w:rFonts w:eastAsia="Times New Roman"/>
                <w:sz w:val="20"/>
              </w:rPr>
              <w:t xml:space="preserve">(понятие и виды отходов производства и потребления; правовое регулирование деятельности в области обращения с отходами производства </w:t>
            </w:r>
            <w:r w:rsidRPr="00357E6F">
              <w:rPr>
                <w:rFonts w:eastAsia="Times New Roman"/>
                <w:sz w:val="20"/>
              </w:rPr>
              <w:lastRenderedPageBreak/>
              <w:t>и потребления; правовые требования обращения с радиоактивными веществами и радиоактивными отходами).</w:t>
            </w:r>
          </w:p>
          <w:p w:rsidR="008C5BB4" w:rsidRPr="00357E6F" w:rsidRDefault="008C5BB4" w:rsidP="009C1438">
            <w:pPr>
              <w:pStyle w:val="3a"/>
              <w:spacing w:after="0"/>
              <w:jc w:val="both"/>
              <w:rPr>
                <w:rFonts w:eastAsia="Times New Roman"/>
                <w:i/>
                <w:sz w:val="20"/>
              </w:rPr>
            </w:pPr>
            <w:r w:rsidRPr="00357E6F">
              <w:rPr>
                <w:rFonts w:eastAsia="Times New Roman"/>
                <w:b/>
                <w:sz w:val="20"/>
              </w:rPr>
              <w:t>Юридическая ответственность за экологические правонарушения</w:t>
            </w:r>
            <w:r w:rsidRPr="00357E6F">
              <w:rPr>
                <w:rFonts w:eastAsia="Times New Roman"/>
                <w:sz w:val="20"/>
              </w:rPr>
              <w:t xml:space="preserve"> (понятие и виды юридической ответственности за экологические правонарушения; состав и классификация экологических правонарушений; юридическая ответственность за экологические преступления; административная ответственность за экологические правонарушения; дисциплинарная и материальная ответственность за экологические правонарушения).</w:t>
            </w:r>
          </w:p>
          <w:p w:rsidR="008C5BB4" w:rsidRPr="00357E6F" w:rsidRDefault="008C5BB4" w:rsidP="009C1438">
            <w:pPr>
              <w:pStyle w:val="3a"/>
              <w:spacing w:after="0"/>
              <w:jc w:val="both"/>
              <w:rPr>
                <w:rFonts w:eastAsia="Times New Roman"/>
                <w:sz w:val="20"/>
              </w:rPr>
            </w:pPr>
            <w:r w:rsidRPr="00357E6F">
              <w:rPr>
                <w:rFonts w:eastAsia="Times New Roman"/>
                <w:b/>
                <w:sz w:val="20"/>
              </w:rPr>
              <w:t>Возмещение экологического вреда (вреда, причиненного окружающей среде)</w:t>
            </w:r>
            <w:r w:rsidRPr="00357E6F">
              <w:rPr>
                <w:rFonts w:eastAsia="Times New Roman"/>
                <w:sz w:val="20"/>
              </w:rPr>
              <w:t xml:space="preserve"> (понятие экологического вреда; основания юридической ответственности за причинение экологического вреда; особенности отношений в области возмещения экологического вреда; порядок возмещения экологического вреда; оценка экологического вреда и способы возмещения) </w:t>
            </w:r>
          </w:p>
          <w:p w:rsidR="008C5BB4" w:rsidRPr="00357E6F" w:rsidRDefault="008C5BB4" w:rsidP="009C1438">
            <w:pPr>
              <w:pStyle w:val="3a"/>
              <w:spacing w:after="0"/>
              <w:jc w:val="both"/>
              <w:rPr>
                <w:rFonts w:eastAsia="Times New Roman"/>
                <w:i/>
                <w:sz w:val="20"/>
              </w:rPr>
            </w:pPr>
            <w:r w:rsidRPr="00357E6F">
              <w:rPr>
                <w:rFonts w:eastAsia="Times New Roman"/>
                <w:b/>
                <w:sz w:val="20"/>
              </w:rPr>
              <w:t>Понятие и система международного экологического права</w:t>
            </w:r>
            <w:r w:rsidRPr="00357E6F">
              <w:rPr>
                <w:rFonts w:eastAsia="Times New Roman"/>
                <w:sz w:val="20"/>
              </w:rPr>
              <w:t xml:space="preserve"> (международное экологическое право как отрасль современного международного публичного права; определение и понятие международного экологического права, его особенности и пути развития; глобальные экологические проблемы и международно-правовая основа их решения; международная экологическая безопасность и перспективы ее правового укрепления).</w:t>
            </w:r>
          </w:p>
          <w:p w:rsidR="008C5BB4" w:rsidRPr="00357E6F" w:rsidRDefault="008C5BB4" w:rsidP="009C1438">
            <w:pPr>
              <w:pStyle w:val="3a"/>
              <w:spacing w:after="0"/>
              <w:jc w:val="both"/>
              <w:rPr>
                <w:rFonts w:eastAsia="Times New Roman"/>
                <w:i/>
                <w:sz w:val="20"/>
              </w:rPr>
            </w:pPr>
            <w:r w:rsidRPr="00357E6F">
              <w:rPr>
                <w:rFonts w:eastAsia="Times New Roman"/>
                <w:b/>
                <w:sz w:val="20"/>
              </w:rPr>
              <w:t>Предмет и объект международно-правового регулирования окружающей среды</w:t>
            </w:r>
            <w:r w:rsidRPr="00357E6F">
              <w:rPr>
                <w:rFonts w:eastAsia="Times New Roman"/>
                <w:sz w:val="20"/>
              </w:rPr>
              <w:t xml:space="preserve"> (предмет регулирования международного экологического права; окружающая среда – объект обособленной категории международных правоотношений; национальные природные ресурсы как объекты внимания со стороны международного экологического права; категории международных природных ресурсов).</w:t>
            </w:r>
          </w:p>
          <w:p w:rsidR="008C5BB4" w:rsidRPr="00357E6F" w:rsidRDefault="008C5BB4" w:rsidP="009C1438">
            <w:pPr>
              <w:pStyle w:val="3a"/>
              <w:spacing w:after="0"/>
              <w:jc w:val="both"/>
              <w:rPr>
                <w:rFonts w:eastAsia="Times New Roman"/>
                <w:sz w:val="20"/>
              </w:rPr>
            </w:pPr>
            <w:r w:rsidRPr="00357E6F">
              <w:rPr>
                <w:rFonts w:eastAsia="Times New Roman"/>
                <w:b/>
                <w:sz w:val="20"/>
              </w:rPr>
              <w:t>Источники и основные принципы международного экологического права</w:t>
            </w:r>
            <w:r w:rsidRPr="00357E6F">
              <w:rPr>
                <w:rFonts w:eastAsia="Times New Roman"/>
                <w:sz w:val="20"/>
              </w:rPr>
              <w:t xml:space="preserve"> (международные обычаи и их роль на различных этапах становления и развития международного экологического права; международные договоры – главный источник международного экологического права; вспомогательные источники международного экологического права; понятие актов «мягкого права»; руководящие принципы поведения государств; принципы международного экологического права).</w:t>
            </w:r>
          </w:p>
          <w:p w:rsidR="008C5BB4" w:rsidRPr="00357E6F" w:rsidRDefault="008C5BB4" w:rsidP="009C1438">
            <w:pPr>
              <w:pStyle w:val="3a"/>
              <w:spacing w:after="0"/>
              <w:jc w:val="both"/>
              <w:rPr>
                <w:rFonts w:eastAsia="Times New Roman"/>
                <w:sz w:val="20"/>
              </w:rPr>
            </w:pPr>
            <w:r w:rsidRPr="00357E6F">
              <w:rPr>
                <w:rFonts w:eastAsia="Times New Roman"/>
                <w:b/>
                <w:sz w:val="20"/>
              </w:rPr>
              <w:t>Международно-правовое регулирование охраны морской среды</w:t>
            </w:r>
            <w:r w:rsidRPr="00357E6F">
              <w:rPr>
                <w:rFonts w:eastAsia="Times New Roman"/>
                <w:sz w:val="20"/>
              </w:rPr>
              <w:t xml:space="preserve"> (основные принципы международного морского права; конвенция ООН по морскому праву 1982 г. – основополагающий правой документ; международно-правовое регулирование охраны морской среды на глобальном уровне; основные международно-правовые документы).</w:t>
            </w:r>
          </w:p>
          <w:p w:rsidR="008C5BB4" w:rsidRPr="00357E6F" w:rsidRDefault="008C5BB4" w:rsidP="009C1438">
            <w:pPr>
              <w:pStyle w:val="3a"/>
              <w:spacing w:after="0"/>
              <w:jc w:val="both"/>
              <w:rPr>
                <w:rFonts w:eastAsia="Times New Roman"/>
                <w:i/>
                <w:sz w:val="20"/>
              </w:rPr>
            </w:pPr>
            <w:r w:rsidRPr="00357E6F">
              <w:rPr>
                <w:rFonts w:eastAsia="Times New Roman"/>
                <w:b/>
                <w:sz w:val="20"/>
              </w:rPr>
              <w:t>Международно-правовое регулирование охраны атмосферного воздуха, околоземного космического пространства и климата</w:t>
            </w:r>
            <w:r w:rsidRPr="00357E6F">
              <w:rPr>
                <w:rFonts w:eastAsia="Times New Roman"/>
                <w:sz w:val="20"/>
              </w:rPr>
              <w:t xml:space="preserve"> (атмосферный воздух – глобальный природный ресурс, достояние всего человечества; особенности правового регулирование охраны атмосферного воздуха; основные международные нормативно-правовые акты, регулирующие охрану атмосферного воздуха; проблема истощения озонового слоя атмосферы; международно-правовое регулирование охраны озонового слоя и пути выхода из кризиса; проблема потепления климата на Земле и правовые вопросы регулирование предотвращения глобального изменения климата; особенности международно-правового регулирования охраны космического пространства и небесных тел от антропогенного загрязнения; международно-правовые акты, регулирующие защиту околоземного космического пространства и небесных тел от антропогенного загрязнения).</w:t>
            </w:r>
          </w:p>
          <w:p w:rsidR="008C5BB4" w:rsidRPr="00357E6F" w:rsidRDefault="008C5BB4" w:rsidP="009C1438">
            <w:pPr>
              <w:pStyle w:val="3a"/>
              <w:spacing w:after="0"/>
              <w:jc w:val="both"/>
              <w:rPr>
                <w:rFonts w:eastAsia="Times New Roman"/>
                <w:i/>
                <w:sz w:val="20"/>
              </w:rPr>
            </w:pPr>
            <w:r w:rsidRPr="00357E6F">
              <w:rPr>
                <w:rFonts w:eastAsia="Times New Roman"/>
                <w:b/>
                <w:sz w:val="20"/>
              </w:rPr>
              <w:t>Международно-правовая защита животного и растительного мира</w:t>
            </w:r>
            <w:r w:rsidRPr="00357E6F">
              <w:rPr>
                <w:rFonts w:eastAsia="Times New Roman"/>
                <w:sz w:val="20"/>
              </w:rPr>
              <w:t xml:space="preserve"> (вклад международных специализированных организаций в дело охраны дикой фауны и флоры: универсальные организации; региональные организации; наиболее значимые конвенции и соглашения по охране животного и растительного мира).</w:t>
            </w:r>
          </w:p>
          <w:p w:rsidR="008C5BB4" w:rsidRPr="00357E6F" w:rsidRDefault="008C5BB4" w:rsidP="009C1438">
            <w:pPr>
              <w:pStyle w:val="3a"/>
              <w:spacing w:after="0"/>
              <w:jc w:val="both"/>
              <w:rPr>
                <w:rFonts w:eastAsia="Times New Roman"/>
                <w:sz w:val="20"/>
              </w:rPr>
            </w:pPr>
            <w:r w:rsidRPr="00357E6F">
              <w:rPr>
                <w:rFonts w:eastAsia="Times New Roman"/>
                <w:b/>
                <w:sz w:val="20"/>
              </w:rPr>
              <w:t>Защита окружающей среды от радиоактивного загрязнения</w:t>
            </w:r>
            <w:r w:rsidRPr="00357E6F">
              <w:rPr>
                <w:rFonts w:eastAsia="Times New Roman"/>
                <w:sz w:val="20"/>
              </w:rPr>
              <w:t xml:space="preserve"> (понятие, особенности и становление международного атомного права; два направления развития атомного права; основные экологические принципы в международном атомном праве; основные источники международного атомного права).</w:t>
            </w:r>
          </w:p>
          <w:p w:rsidR="008C5BB4" w:rsidRPr="00357E6F" w:rsidRDefault="008C5BB4" w:rsidP="009C1438">
            <w:pPr>
              <w:pStyle w:val="3a"/>
              <w:spacing w:after="0"/>
              <w:jc w:val="both"/>
              <w:rPr>
                <w:rFonts w:eastAsia="Times New Roman"/>
                <w:sz w:val="20"/>
              </w:rPr>
            </w:pPr>
            <w:r w:rsidRPr="00357E6F">
              <w:rPr>
                <w:rFonts w:eastAsia="Times New Roman"/>
                <w:b/>
                <w:sz w:val="20"/>
              </w:rPr>
              <w:t>Международные организации, конференции, совещания и их роль в сфере охраны окружающей среды</w:t>
            </w:r>
            <w:r w:rsidRPr="00357E6F">
              <w:rPr>
                <w:rFonts w:eastAsia="Times New Roman"/>
                <w:sz w:val="20"/>
              </w:rPr>
              <w:t xml:space="preserve"> (главные органы ООН и их роль в решении экологических проблем; цель, задачи, функции и главные направления деятельности Международной программы по охране окружающей среды ЮНЕП; значение ЮНЕСКО, ИМО, ВОЗ, ФАО, МАГАТЕ в решении экологических проблем; основные </w:t>
            </w:r>
            <w:r w:rsidRPr="00357E6F">
              <w:rPr>
                <w:rFonts w:eastAsia="Times New Roman"/>
                <w:sz w:val="20"/>
              </w:rPr>
              <w:lastRenderedPageBreak/>
              <w:t>направления деятельности Международного союза охраны природы и природных ресурсов (МСОП), его роль в развитии международного экологического права; региональное сотрудничество в области охраны окружающей среды: Экологическая комиссия ООН для Европы (ЭКЕ); Европейское агентство по окружающей среде, Европейский союз (ЕС); Совещание по безопасности и сотрудничеству в Европе (ОБСЕ); Хельсинская комиссия по охране Балтийского моря (</w:t>
            </w:r>
            <w:proofErr w:type="spellStart"/>
            <w:r w:rsidRPr="00357E6F">
              <w:rPr>
                <w:rFonts w:eastAsia="Times New Roman"/>
                <w:sz w:val="20"/>
              </w:rPr>
              <w:t>Хелком</w:t>
            </w:r>
            <w:proofErr w:type="spellEnd"/>
            <w:r w:rsidRPr="00357E6F">
              <w:rPr>
                <w:rFonts w:eastAsia="Times New Roman"/>
                <w:sz w:val="20"/>
              </w:rPr>
              <w:t>); Дунайская комиссия; роль международных организаций в международном нормотворчестве).</w:t>
            </w:r>
          </w:p>
          <w:p w:rsidR="008C5BB4" w:rsidRPr="00357E6F" w:rsidRDefault="008C5BB4" w:rsidP="009C1438">
            <w:pPr>
              <w:pStyle w:val="3a"/>
              <w:spacing w:after="0"/>
              <w:jc w:val="both"/>
              <w:rPr>
                <w:rFonts w:eastAsia="Times New Roman"/>
                <w:sz w:val="20"/>
              </w:rPr>
            </w:pPr>
            <w:r w:rsidRPr="00357E6F">
              <w:rPr>
                <w:rFonts w:eastAsia="Times New Roman"/>
                <w:b/>
                <w:sz w:val="20"/>
              </w:rPr>
              <w:t>Ответственность государств за загрязнение окружающей среды</w:t>
            </w:r>
            <w:r w:rsidRPr="00357E6F">
              <w:rPr>
                <w:rFonts w:eastAsia="Times New Roman"/>
                <w:sz w:val="20"/>
              </w:rPr>
              <w:t xml:space="preserve"> (институт международной ответственности за экологический ущерб; основание международной ответственности в международном экологическом праве; договорная практика регулирование вопросов ответственности; виды ущерба и виды ответственности; ответственность за экологический ущерб в результате действий, не запрещенных международным правом; международные преступления в области окружающей природной среды; международно-правовое регулирование ответственности за ядерный ущерб)</w:t>
            </w:r>
          </w:p>
        </w:tc>
      </w:tr>
    </w:tbl>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8C5BB4" w:rsidRPr="00357E6F" w:rsidRDefault="008C5BB4" w:rsidP="008C5BB4">
      <w:pPr>
        <w:spacing w:before="0" w:beforeAutospacing="0" w:after="0" w:afterAutospacing="0"/>
        <w:ind w:firstLine="709"/>
        <w:rPr>
          <w:b/>
          <w:sz w:val="20"/>
          <w:szCs w:val="20"/>
        </w:rPr>
      </w:pPr>
      <w:r w:rsidRPr="00357E6F">
        <w:rPr>
          <w:b/>
          <w:sz w:val="20"/>
          <w:szCs w:val="20"/>
        </w:rPr>
        <w:t>5.2.1 Темы лекций</w:t>
      </w:r>
    </w:p>
    <w:p w:rsidR="008C5BB4" w:rsidRPr="00357E6F" w:rsidRDefault="008C5BB4" w:rsidP="008C5BB4">
      <w:pPr>
        <w:spacing w:before="0" w:beforeAutospacing="0" w:after="0" w:afterAutospacing="0"/>
        <w:ind w:firstLine="680"/>
        <w:rPr>
          <w:b/>
          <w:sz w:val="20"/>
          <w:szCs w:val="20"/>
        </w:rPr>
      </w:pPr>
      <w:r w:rsidRPr="00357E6F">
        <w:rPr>
          <w:b/>
          <w:sz w:val="20"/>
          <w:szCs w:val="20"/>
        </w:rPr>
        <w:t>Раздел 1 «Экологическое право как отрасль Российского права»</w:t>
      </w:r>
    </w:p>
    <w:p w:rsidR="008C5BB4" w:rsidRPr="00357E6F" w:rsidRDefault="008C5BB4" w:rsidP="008C5BB4">
      <w:pPr>
        <w:spacing w:before="0" w:beforeAutospacing="0" w:after="0" w:afterAutospacing="0"/>
        <w:ind w:firstLine="680"/>
        <w:rPr>
          <w:sz w:val="20"/>
          <w:szCs w:val="20"/>
        </w:rPr>
      </w:pPr>
      <w:r w:rsidRPr="00357E6F">
        <w:rPr>
          <w:sz w:val="20"/>
          <w:szCs w:val="20"/>
        </w:rPr>
        <w:t>1.Экологическое право как комплексная отрасль российского права</w:t>
      </w:r>
    </w:p>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spacing w:before="0" w:beforeAutospacing="0" w:after="0" w:afterAutospacing="0"/>
        <w:ind w:firstLine="680"/>
        <w:rPr>
          <w:b/>
          <w:sz w:val="20"/>
          <w:szCs w:val="20"/>
        </w:rPr>
      </w:pPr>
      <w:r w:rsidRPr="00357E6F">
        <w:rPr>
          <w:b/>
          <w:sz w:val="20"/>
          <w:szCs w:val="20"/>
        </w:rPr>
        <w:t>Раздел 2 «Особенности правового режима природных объектов»</w:t>
      </w:r>
    </w:p>
    <w:p w:rsidR="008C5BB4" w:rsidRPr="00357E6F" w:rsidRDefault="008C5BB4" w:rsidP="008C5BB4">
      <w:pPr>
        <w:spacing w:before="0" w:beforeAutospacing="0" w:after="0" w:afterAutospacing="0"/>
        <w:ind w:firstLine="680"/>
        <w:rPr>
          <w:sz w:val="20"/>
          <w:szCs w:val="20"/>
        </w:rPr>
      </w:pPr>
      <w:r w:rsidRPr="00357E6F">
        <w:rPr>
          <w:sz w:val="20"/>
          <w:szCs w:val="20"/>
        </w:rPr>
        <w:t>1.Особенности правового режима земель</w:t>
      </w:r>
    </w:p>
    <w:p w:rsidR="008C5BB4" w:rsidRPr="00357E6F" w:rsidRDefault="008C5BB4" w:rsidP="008C5BB4">
      <w:pPr>
        <w:spacing w:before="0" w:beforeAutospacing="0" w:after="0" w:afterAutospacing="0"/>
        <w:ind w:firstLine="680"/>
        <w:rPr>
          <w:sz w:val="20"/>
          <w:szCs w:val="20"/>
        </w:rPr>
      </w:pPr>
      <w:r w:rsidRPr="00357E6F">
        <w:rPr>
          <w:sz w:val="20"/>
          <w:szCs w:val="20"/>
        </w:rPr>
        <w:t>2.Особенности правового режима вод</w:t>
      </w:r>
    </w:p>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spacing w:before="0" w:beforeAutospacing="0" w:after="0" w:afterAutospacing="0"/>
        <w:ind w:firstLine="680"/>
        <w:rPr>
          <w:b/>
          <w:sz w:val="20"/>
          <w:szCs w:val="20"/>
        </w:rPr>
      </w:pPr>
      <w:r w:rsidRPr="00357E6F">
        <w:rPr>
          <w:b/>
          <w:sz w:val="20"/>
          <w:szCs w:val="20"/>
        </w:rPr>
        <w:t>Раздел 3 «Экологические требования к хозяйственной и иной деятельности. Международно-правовая охрана окружающей природной среды»</w:t>
      </w:r>
    </w:p>
    <w:p w:rsidR="008C5BB4" w:rsidRPr="00357E6F" w:rsidRDefault="008C5BB4" w:rsidP="008C5BB4">
      <w:pPr>
        <w:spacing w:before="0" w:beforeAutospacing="0" w:after="0" w:afterAutospacing="0"/>
        <w:ind w:firstLine="680"/>
        <w:rPr>
          <w:sz w:val="20"/>
          <w:szCs w:val="20"/>
        </w:rPr>
      </w:pPr>
      <w:r w:rsidRPr="00357E6F">
        <w:rPr>
          <w:sz w:val="20"/>
          <w:szCs w:val="20"/>
        </w:rPr>
        <w:t>1.Надзор (контроль) в области охраны окружающей среды (экологический надзор (контроль)</w:t>
      </w:r>
    </w:p>
    <w:p w:rsidR="008C5BB4" w:rsidRPr="00357E6F" w:rsidRDefault="008C5BB4" w:rsidP="008C5BB4">
      <w:pPr>
        <w:spacing w:before="0" w:beforeAutospacing="0" w:after="0" w:afterAutospacing="0"/>
        <w:ind w:firstLine="680"/>
        <w:rPr>
          <w:sz w:val="20"/>
          <w:szCs w:val="20"/>
        </w:rPr>
      </w:pPr>
      <w:r w:rsidRPr="00357E6F">
        <w:rPr>
          <w:sz w:val="20"/>
          <w:szCs w:val="20"/>
        </w:rPr>
        <w:t>2.Правовое обеспечение экологическое безопасности</w:t>
      </w:r>
    </w:p>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8C5BB4" w:rsidRPr="00357E6F" w:rsidRDefault="008C5BB4" w:rsidP="008C5BB4">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Экологическое право как отрасль Российского права</w:t>
      </w:r>
      <w:r w:rsidRPr="00357E6F">
        <w:rPr>
          <w:b/>
          <w:iCs/>
          <w:sz w:val="20"/>
          <w:szCs w:val="20"/>
        </w:rPr>
        <w:t xml:space="preserve">» </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Консервативная охрана природы.</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Сохранение благоприятной для человека среды обитания и предупреждение возникновения глобального экологического кризиса.</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Причины экологических кризисных явлений и проблем.</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Роль и права и решении экологических проблем.</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Историческая обусловленность экологического права.</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Концепции экологического права.</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Концепция экологической безопасности.</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Система теоретических взглядов о соотношении экономики и экологии; теория устойчивого развития.</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Экологическая функция российского государства.</w:t>
      </w:r>
    </w:p>
    <w:p w:rsidR="008C5BB4" w:rsidRPr="00357E6F" w:rsidRDefault="008C5BB4" w:rsidP="008C5BB4">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Предмет экологического права.</w:t>
      </w:r>
    </w:p>
    <w:p w:rsidR="008C5BB4" w:rsidRPr="00357E6F" w:rsidRDefault="008C5BB4" w:rsidP="008C5BB4">
      <w:pPr>
        <w:tabs>
          <w:tab w:val="left" w:pos="1080"/>
        </w:tabs>
        <w:overflowPunct w:val="0"/>
        <w:autoSpaceDE w:val="0"/>
        <w:autoSpaceDN w:val="0"/>
        <w:adjustRightInd w:val="0"/>
        <w:spacing w:before="0" w:beforeAutospacing="0" w:after="0" w:afterAutospacing="0"/>
        <w:ind w:firstLine="720"/>
        <w:rPr>
          <w:sz w:val="20"/>
          <w:szCs w:val="20"/>
        </w:rPr>
      </w:pPr>
    </w:p>
    <w:p w:rsidR="008C5BB4" w:rsidRPr="00357E6F" w:rsidRDefault="008C5BB4" w:rsidP="008C5BB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Особенности правового режима природных объектов</w:t>
      </w:r>
      <w:r w:rsidRPr="00357E6F">
        <w:rPr>
          <w:b/>
          <w:iCs/>
          <w:sz w:val="20"/>
          <w:szCs w:val="20"/>
        </w:rPr>
        <w:t>»</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Особенности правового режима земель.</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Земля как объект правовой охраны.</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Юридическое понятие земель.</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Соотношение понятий «земля» и «почва».</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Земельное законодательство.</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Право землепользования и его виды.</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Содержание понятия «охрана земель».</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Правовые меры охраны земель.</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Государственный контроль за использованием и охраной земель.</w:t>
      </w:r>
    </w:p>
    <w:p w:rsidR="008C5BB4" w:rsidRPr="00357E6F" w:rsidRDefault="008C5BB4" w:rsidP="008C5BB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Особенности правового режима вод. </w:t>
      </w:r>
    </w:p>
    <w:p w:rsidR="008C5BB4" w:rsidRPr="00357E6F" w:rsidRDefault="008C5BB4" w:rsidP="008C5BB4">
      <w:pPr>
        <w:tabs>
          <w:tab w:val="left" w:pos="1080"/>
        </w:tabs>
        <w:overflowPunct w:val="0"/>
        <w:autoSpaceDE w:val="0"/>
        <w:autoSpaceDN w:val="0"/>
        <w:adjustRightInd w:val="0"/>
        <w:spacing w:before="0" w:beforeAutospacing="0" w:after="0" w:afterAutospacing="0"/>
        <w:ind w:firstLine="720"/>
        <w:jc w:val="both"/>
        <w:rPr>
          <w:b/>
          <w:bCs/>
          <w:iCs/>
          <w:sz w:val="20"/>
          <w:szCs w:val="20"/>
        </w:rPr>
      </w:pPr>
    </w:p>
    <w:p w:rsidR="008C5BB4" w:rsidRPr="00357E6F" w:rsidRDefault="008C5BB4" w:rsidP="008C5BB4">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Экологические требования к хозяйственной и иной деятельности. Международно-правовая охрана окружающей природной среды</w:t>
      </w:r>
      <w:r w:rsidRPr="00357E6F">
        <w:rPr>
          <w:b/>
          <w:iCs/>
          <w:sz w:val="20"/>
          <w:szCs w:val="20"/>
        </w:rPr>
        <w:t>»</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Понятие, задачи и виды надзора (контроля) в области охраны окружающей среды.</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lastRenderedPageBreak/>
        <w:t>Порядок организации и проведения государственного надзора в области охраны окружающей среды.</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Права, обязанности и ответственность государственных инспекторов в области охраны окружающей среды.</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Общая характеристика хозяйственной и иной деятельности как объекта эколого-правового регулирования.</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Экологические требования на стадии создания объектов хозяйственной и иной деятельности.</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Экологические требования на стадии эксплуатации и выводы из эксплуатации хозяйственных и иных объектов.</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Специальные экологические требования к отдельным видам хозяйственной и иной деятельности.</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Правовое обеспечение экологическое безопасности.</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Понятие и правовое регулирование экологической безопасности.</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Правовой режим экологически неблагополучных территорий.</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Понятие и система международного экологического права.</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Международное экологическое право как отрасль современного международного публичного права.</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Определение и понятие международного экологического права, его особенности и пути развития.</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Глобальные экологические проблемы и международно-правовая основа их решения.</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Международная экологическая безопасность и перспективы ее правового укрепления.</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Предмет регулирования международного экологического права.</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Окружающая среда – объект обособленной категории международных правоотношений.</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Национальные природные ресурсы как объекты внимания со стороны международного экологического права.</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Категории международных природных ресурсов.</w:t>
      </w:r>
    </w:p>
    <w:p w:rsidR="008C5BB4" w:rsidRPr="00357E6F" w:rsidRDefault="008C5BB4" w:rsidP="008C5BB4">
      <w:pPr>
        <w:numPr>
          <w:ilvl w:val="0"/>
          <w:numId w:val="68"/>
        </w:numPr>
        <w:tabs>
          <w:tab w:val="left" w:pos="720"/>
          <w:tab w:val="left" w:pos="1080"/>
        </w:tabs>
        <w:spacing w:before="0" w:beforeAutospacing="0" w:after="0" w:afterAutospacing="0"/>
        <w:ind w:left="0" w:firstLine="720"/>
        <w:rPr>
          <w:sz w:val="20"/>
          <w:szCs w:val="20"/>
        </w:rPr>
      </w:pPr>
      <w:r w:rsidRPr="00357E6F">
        <w:rPr>
          <w:sz w:val="20"/>
          <w:szCs w:val="20"/>
        </w:rPr>
        <w:t>Источники и основные принципы международного экологического права.</w:t>
      </w:r>
    </w:p>
    <w:p w:rsidR="008C5BB4" w:rsidRPr="00357E6F" w:rsidRDefault="008C5BB4" w:rsidP="008C5BB4">
      <w:pPr>
        <w:spacing w:before="0" w:beforeAutospacing="0" w:after="0" w:afterAutospacing="0"/>
        <w:rPr>
          <w:b/>
          <w:sz w:val="20"/>
          <w:szCs w:val="20"/>
        </w:rPr>
      </w:pPr>
    </w:p>
    <w:p w:rsidR="008C5BB4" w:rsidRDefault="008C5BB4" w:rsidP="008C5BB4">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2C7F87">
        <w:rPr>
          <w:b/>
          <w:sz w:val="20"/>
          <w:szCs w:val="20"/>
        </w:rPr>
        <w:t xml:space="preserve"> очной и</w:t>
      </w:r>
      <w:r w:rsidRPr="00357E6F">
        <w:rPr>
          <w:b/>
          <w:sz w:val="20"/>
          <w:szCs w:val="20"/>
        </w:rPr>
        <w:t xml:space="preserve"> очно-заочной форме</w:t>
      </w:r>
    </w:p>
    <w:p w:rsidR="002C7F87" w:rsidRPr="00357E6F" w:rsidRDefault="002C7F87" w:rsidP="008C5BB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C5BB4" w:rsidRPr="00357E6F" w:rsidTr="009C1438">
        <w:trPr>
          <w:trHeight w:val="190"/>
          <w:tblHeader/>
        </w:trPr>
        <w:tc>
          <w:tcPr>
            <w:tcW w:w="0" w:type="auto"/>
            <w:vMerge w:val="restart"/>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8C5BB4" w:rsidRPr="00357E6F" w:rsidTr="009C1438">
        <w:trPr>
          <w:trHeight w:val="577"/>
          <w:tblHeader/>
        </w:trPr>
        <w:tc>
          <w:tcPr>
            <w:tcW w:w="0" w:type="auto"/>
            <w:vMerge/>
          </w:tcPr>
          <w:p w:rsidR="008C5BB4" w:rsidRPr="00357E6F" w:rsidRDefault="008C5BB4" w:rsidP="009C1438">
            <w:pPr>
              <w:spacing w:before="0" w:beforeAutospacing="0" w:after="0" w:afterAutospacing="0"/>
              <w:jc w:val="center"/>
              <w:rPr>
                <w:rFonts w:eastAsia="Times New Roman"/>
                <w:sz w:val="20"/>
                <w:szCs w:val="20"/>
              </w:rPr>
            </w:pPr>
          </w:p>
        </w:tc>
        <w:tc>
          <w:tcPr>
            <w:tcW w:w="3177" w:type="dxa"/>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rPr>
          <w:trHeight w:val="171"/>
          <w:tblHeader/>
        </w:trPr>
        <w:tc>
          <w:tcPr>
            <w:tcW w:w="0" w:type="auto"/>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8C5BB4" w:rsidRPr="00357E6F" w:rsidRDefault="008C5BB4"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4</w:t>
            </w:r>
          </w:p>
          <w:p w:rsidR="008C5BB4" w:rsidRPr="00357E6F" w:rsidRDefault="008C5BB4" w:rsidP="009C1438">
            <w:pPr>
              <w:spacing w:before="0" w:beforeAutospacing="0" w:after="0" w:afterAutospacing="0"/>
              <w:jc w:val="center"/>
              <w:rPr>
                <w:rFonts w:eastAsia="Times New Roman"/>
                <w:b/>
                <w:sz w:val="20"/>
                <w:szCs w:val="20"/>
              </w:rPr>
            </w:pPr>
          </w:p>
        </w:tc>
      </w:tr>
      <w:tr w:rsidR="008C5BB4" w:rsidRPr="00357E6F" w:rsidTr="009C1438">
        <w:trPr>
          <w:trHeight w:val="337"/>
        </w:trPr>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8C5BB4" w:rsidRPr="00357E6F" w:rsidRDefault="008C5BB4" w:rsidP="009C1438">
            <w:pPr>
              <w:spacing w:before="0" w:beforeAutospacing="0" w:after="0" w:afterAutospacing="0"/>
              <w:rPr>
                <w:rFonts w:eastAsia="Times New Roman"/>
                <w:b/>
                <w:sz w:val="20"/>
                <w:szCs w:val="20"/>
              </w:rPr>
            </w:pP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8</w:t>
            </w: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8C5BB4" w:rsidRPr="00357E6F" w:rsidTr="009C1438">
        <w:trPr>
          <w:trHeight w:val="160"/>
        </w:trPr>
        <w:tc>
          <w:tcPr>
            <w:tcW w:w="0" w:type="auto"/>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14,2</w:t>
            </w:r>
          </w:p>
        </w:tc>
      </w:tr>
    </w:tbl>
    <w:p w:rsidR="008C5BB4" w:rsidRPr="00357E6F" w:rsidRDefault="008C5BB4" w:rsidP="008C5BB4">
      <w:pPr>
        <w:spacing w:before="0" w:beforeAutospacing="0" w:after="0" w:afterAutospacing="0"/>
        <w:ind w:firstLine="680"/>
        <w:rPr>
          <w:i/>
          <w:sz w:val="20"/>
          <w:szCs w:val="20"/>
        </w:rPr>
      </w:pPr>
      <w:r w:rsidRPr="00357E6F">
        <w:rPr>
          <w:i/>
          <w:sz w:val="20"/>
          <w:szCs w:val="20"/>
        </w:rPr>
        <w:lastRenderedPageBreak/>
        <w:t xml:space="preserve">Соотношение объема занятий, проводимых путем непосредственного взаимодействия педагогического работника с обучающимися по </w:t>
      </w:r>
      <w:r w:rsidR="002C7F87">
        <w:rPr>
          <w:i/>
          <w:sz w:val="20"/>
          <w:szCs w:val="20"/>
        </w:rPr>
        <w:t xml:space="preserve">очной и </w:t>
      </w:r>
      <w:r w:rsidRPr="00357E6F">
        <w:rPr>
          <w:i/>
          <w:sz w:val="20"/>
          <w:szCs w:val="20"/>
        </w:rPr>
        <w:t>очно-заочной форме - 44%</w:t>
      </w:r>
    </w:p>
    <w:p w:rsidR="008C5BB4" w:rsidRPr="00357E6F" w:rsidRDefault="008C5BB4" w:rsidP="008C5BB4">
      <w:pPr>
        <w:spacing w:before="0" w:beforeAutospacing="0" w:after="0" w:afterAutospacing="0"/>
        <w:rPr>
          <w:b/>
          <w:sz w:val="20"/>
          <w:szCs w:val="20"/>
        </w:rPr>
      </w:pPr>
    </w:p>
    <w:p w:rsidR="008C5BB4" w:rsidRPr="00357E6F" w:rsidRDefault="008C5BB4" w:rsidP="008C5BB4">
      <w:pPr>
        <w:spacing w:before="0" w:beforeAutospacing="0" w:after="0" w:afterAutospacing="0"/>
        <w:rPr>
          <w:b/>
          <w:sz w:val="20"/>
          <w:szCs w:val="20"/>
        </w:rPr>
      </w:pPr>
    </w:p>
    <w:p w:rsidR="008C5BB4" w:rsidRPr="00357E6F" w:rsidRDefault="008C5BB4" w:rsidP="008C5BB4">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C5BB4" w:rsidRPr="00357E6F" w:rsidRDefault="008C5BB4" w:rsidP="008C5BB4">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C5BB4" w:rsidRPr="00357E6F" w:rsidTr="009C1438">
        <w:trPr>
          <w:trHeight w:val="190"/>
          <w:tblHeader/>
        </w:trPr>
        <w:tc>
          <w:tcPr>
            <w:tcW w:w="0" w:type="auto"/>
            <w:vMerge w:val="restart"/>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8C5BB4" w:rsidRPr="00357E6F" w:rsidTr="009C1438">
        <w:trPr>
          <w:trHeight w:val="577"/>
          <w:tblHeader/>
        </w:trPr>
        <w:tc>
          <w:tcPr>
            <w:tcW w:w="0" w:type="auto"/>
            <w:vMerge/>
          </w:tcPr>
          <w:p w:rsidR="008C5BB4" w:rsidRPr="00357E6F" w:rsidRDefault="008C5BB4" w:rsidP="009C1438">
            <w:pPr>
              <w:spacing w:before="0" w:beforeAutospacing="0" w:after="0" w:afterAutospacing="0"/>
              <w:jc w:val="center"/>
              <w:rPr>
                <w:rFonts w:eastAsia="Times New Roman"/>
                <w:sz w:val="20"/>
                <w:szCs w:val="20"/>
              </w:rPr>
            </w:pPr>
          </w:p>
        </w:tc>
        <w:tc>
          <w:tcPr>
            <w:tcW w:w="3177" w:type="dxa"/>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rPr>
          <w:trHeight w:val="171"/>
          <w:tblHeader/>
        </w:trPr>
        <w:tc>
          <w:tcPr>
            <w:tcW w:w="0" w:type="auto"/>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8C5BB4" w:rsidRPr="00357E6F" w:rsidRDefault="008C5BB4"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2</w:t>
            </w:r>
          </w:p>
          <w:p w:rsidR="008C5BB4" w:rsidRPr="00357E6F" w:rsidRDefault="008C5BB4" w:rsidP="009C1438">
            <w:pPr>
              <w:spacing w:before="0" w:beforeAutospacing="0" w:after="0" w:afterAutospacing="0"/>
              <w:jc w:val="center"/>
              <w:rPr>
                <w:rFonts w:eastAsia="Times New Roman"/>
                <w:b/>
                <w:sz w:val="20"/>
                <w:szCs w:val="20"/>
              </w:rPr>
            </w:pPr>
          </w:p>
        </w:tc>
      </w:tr>
      <w:tr w:rsidR="008C5BB4" w:rsidRPr="00357E6F" w:rsidTr="009C1438">
        <w:trPr>
          <w:trHeight w:val="337"/>
        </w:trPr>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8C5BB4" w:rsidRPr="00357E6F" w:rsidRDefault="008C5BB4" w:rsidP="009C1438">
            <w:pPr>
              <w:spacing w:before="0" w:beforeAutospacing="0" w:after="0" w:afterAutospacing="0"/>
              <w:rPr>
                <w:rFonts w:eastAsia="Times New Roman"/>
                <w:b/>
                <w:sz w:val="20"/>
                <w:szCs w:val="20"/>
              </w:rPr>
            </w:pP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6</w:t>
            </w: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sz w:val="20"/>
                <w:szCs w:val="20"/>
              </w:rPr>
            </w:pPr>
          </w:p>
        </w:tc>
      </w:tr>
      <w:tr w:rsidR="008C5BB4" w:rsidRPr="00357E6F" w:rsidTr="009C1438">
        <w:tc>
          <w:tcPr>
            <w:tcW w:w="0" w:type="auto"/>
          </w:tcPr>
          <w:p w:rsidR="008C5BB4" w:rsidRPr="00357E6F" w:rsidRDefault="008C5BB4"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8C5BB4" w:rsidRPr="00357E6F" w:rsidTr="009C1438">
        <w:trPr>
          <w:trHeight w:val="160"/>
        </w:trPr>
        <w:tc>
          <w:tcPr>
            <w:tcW w:w="0" w:type="auto"/>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8C5BB4" w:rsidRPr="00357E6F" w:rsidRDefault="008C5BB4"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8C5BB4" w:rsidRPr="00357E6F" w:rsidRDefault="008C5BB4" w:rsidP="009C1438">
            <w:pPr>
              <w:spacing w:before="0" w:beforeAutospacing="0" w:after="0" w:afterAutospacing="0"/>
              <w:jc w:val="center"/>
              <w:rPr>
                <w:rFonts w:eastAsia="Times New Roman"/>
                <w:b/>
                <w:sz w:val="20"/>
                <w:szCs w:val="20"/>
              </w:rPr>
            </w:pPr>
            <w:r w:rsidRPr="00357E6F">
              <w:rPr>
                <w:rFonts w:eastAsia="Times New Roman"/>
                <w:b/>
                <w:sz w:val="20"/>
                <w:szCs w:val="20"/>
              </w:rPr>
              <w:t>10,2</w:t>
            </w:r>
          </w:p>
        </w:tc>
      </w:tr>
    </w:tbl>
    <w:p w:rsidR="008C5BB4" w:rsidRPr="00357E6F" w:rsidRDefault="008C5BB4" w:rsidP="008C5BB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41 %</w:t>
      </w: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8C5BB4" w:rsidRPr="00357E6F" w:rsidRDefault="003D4AC5" w:rsidP="008C5BB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8C5BB4" w:rsidRPr="00357E6F">
        <w:rPr>
          <w:b/>
          <w:sz w:val="20"/>
          <w:szCs w:val="20"/>
        </w:rPr>
        <w:t>Учебно-методическое обеспечение дисциплины</w:t>
      </w:r>
    </w:p>
    <w:p w:rsidR="008C5BB4" w:rsidRPr="00357E6F" w:rsidRDefault="008C5BB4" w:rsidP="008C5BB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C5BB4" w:rsidRPr="00357E6F" w:rsidRDefault="008C5BB4" w:rsidP="008C5BB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C5BB4" w:rsidRPr="00357E6F" w:rsidRDefault="008C5BB4" w:rsidP="008C5BB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C5BB4" w:rsidRPr="00357E6F" w:rsidRDefault="008C5BB4" w:rsidP="008C5BB4">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8C5BB4" w:rsidRPr="00357E6F" w:rsidRDefault="003D4AC5"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8C5BB4" w:rsidRPr="00357E6F">
        <w:rPr>
          <w:sz w:val="20"/>
          <w:szCs w:val="20"/>
        </w:rPr>
        <w:t xml:space="preserve"> «Введение в технологию обучения».</w:t>
      </w:r>
    </w:p>
    <w:p w:rsidR="008C5BB4" w:rsidRPr="00357E6F" w:rsidRDefault="003D4AC5"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8C5BB4" w:rsidRPr="00357E6F">
        <w:rPr>
          <w:sz w:val="20"/>
          <w:szCs w:val="20"/>
        </w:rPr>
        <w:t xml:space="preserve"> по проведению учебного занятия «</w:t>
      </w:r>
      <w:proofErr w:type="spellStart"/>
      <w:r w:rsidR="008C5BB4" w:rsidRPr="00357E6F">
        <w:rPr>
          <w:sz w:val="20"/>
          <w:szCs w:val="20"/>
        </w:rPr>
        <w:t>Вебинар</w:t>
      </w:r>
      <w:proofErr w:type="spellEnd"/>
      <w:r w:rsidR="008C5BB4" w:rsidRPr="00357E6F">
        <w:rPr>
          <w:sz w:val="20"/>
          <w:szCs w:val="20"/>
        </w:rPr>
        <w:t>».</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занятия «Семинар - обсуждение устного эссе», «Семинар - обсуждение устного доклада».</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3D4AC5">
        <w:rPr>
          <w:sz w:val="20"/>
          <w:szCs w:val="20"/>
        </w:rPr>
        <w:t xml:space="preserve">лизации электронного обучения, </w:t>
      </w:r>
      <w:r w:rsidRPr="00357E6F">
        <w:rPr>
          <w:sz w:val="20"/>
          <w:szCs w:val="20"/>
        </w:rPr>
        <w:t>дистанционных образовательных технологий.</w:t>
      </w:r>
    </w:p>
    <w:p w:rsidR="008C5BB4" w:rsidRPr="00357E6F" w:rsidRDefault="008C5BB4" w:rsidP="008C5BB4">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8C5BB4" w:rsidRPr="00357E6F" w:rsidRDefault="008C5BB4" w:rsidP="008C5BB4">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8C5BB4" w:rsidRPr="00357E6F" w:rsidRDefault="008C5BB4" w:rsidP="008C5BB4">
      <w:pPr>
        <w:spacing w:before="0" w:beforeAutospacing="0" w:after="0" w:afterAutospacing="0"/>
        <w:ind w:firstLine="709"/>
        <w:rPr>
          <w:b/>
          <w:sz w:val="20"/>
          <w:szCs w:val="20"/>
        </w:rPr>
      </w:pPr>
    </w:p>
    <w:p w:rsidR="008C5BB4" w:rsidRPr="00357E6F" w:rsidRDefault="008C5BB4" w:rsidP="008C5BB4">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0D7173" w:rsidRPr="000D7173" w:rsidRDefault="000D7173" w:rsidP="000D7173">
      <w:pPr>
        <w:spacing w:before="0" w:beforeAutospacing="0" w:after="0" w:afterAutospacing="0"/>
        <w:ind w:firstLine="709"/>
        <w:rPr>
          <w:sz w:val="20"/>
          <w:szCs w:val="20"/>
        </w:rPr>
      </w:pPr>
      <w:r w:rsidRPr="000D717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D7173" w:rsidRPr="000D7173" w:rsidRDefault="000D7173" w:rsidP="000D7173">
      <w:pPr>
        <w:spacing w:before="0" w:beforeAutospacing="0" w:after="0" w:afterAutospacing="0"/>
        <w:ind w:firstLine="709"/>
        <w:rPr>
          <w:sz w:val="20"/>
          <w:szCs w:val="20"/>
        </w:rPr>
      </w:pPr>
      <w:r w:rsidRPr="000D717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D7173">
        <w:rPr>
          <w:sz w:val="20"/>
          <w:szCs w:val="20"/>
        </w:rPr>
        <w:t>тифлоинформационных</w:t>
      </w:r>
      <w:proofErr w:type="spellEnd"/>
      <w:r w:rsidRPr="000D7173">
        <w:rPr>
          <w:sz w:val="20"/>
          <w:szCs w:val="20"/>
        </w:rPr>
        <w:t xml:space="preserve"> устройств.</w:t>
      </w:r>
    </w:p>
    <w:p w:rsidR="000D7173" w:rsidRPr="000D7173" w:rsidRDefault="000D7173" w:rsidP="000D7173">
      <w:pPr>
        <w:spacing w:before="0" w:beforeAutospacing="0" w:after="0" w:afterAutospacing="0"/>
        <w:ind w:firstLine="709"/>
        <w:rPr>
          <w:sz w:val="20"/>
          <w:szCs w:val="20"/>
        </w:rPr>
      </w:pPr>
      <w:r w:rsidRPr="000D717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D7173" w:rsidRPr="000D7173" w:rsidRDefault="000D7173" w:rsidP="000D7173">
      <w:pPr>
        <w:spacing w:before="0" w:beforeAutospacing="0" w:after="0" w:afterAutospacing="0"/>
        <w:ind w:firstLine="709"/>
        <w:rPr>
          <w:sz w:val="20"/>
          <w:szCs w:val="20"/>
        </w:rPr>
      </w:pPr>
      <w:r w:rsidRPr="000D717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D7173" w:rsidRPr="000D7173" w:rsidRDefault="000D7173" w:rsidP="000D7173">
      <w:pPr>
        <w:spacing w:before="0" w:beforeAutospacing="0" w:after="0" w:afterAutospacing="0"/>
        <w:ind w:firstLine="709"/>
        <w:rPr>
          <w:sz w:val="20"/>
          <w:szCs w:val="20"/>
        </w:rPr>
      </w:pPr>
      <w:r w:rsidRPr="000D717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D7173" w:rsidRPr="000D7173" w:rsidRDefault="000D7173" w:rsidP="000D7173">
      <w:pPr>
        <w:spacing w:before="0" w:beforeAutospacing="0" w:after="0" w:afterAutospacing="0"/>
        <w:ind w:firstLine="709"/>
        <w:rPr>
          <w:sz w:val="20"/>
          <w:szCs w:val="20"/>
        </w:rPr>
      </w:pPr>
      <w:r w:rsidRPr="000D7173">
        <w:rPr>
          <w:sz w:val="20"/>
          <w:szCs w:val="20"/>
        </w:rPr>
        <w:t>При проведении промежуточной аттестации по дисциплине обеспечивается соблюдение следующих общих требований:</w:t>
      </w:r>
    </w:p>
    <w:p w:rsidR="000D7173" w:rsidRPr="000D7173" w:rsidRDefault="000D7173" w:rsidP="000D7173">
      <w:pPr>
        <w:spacing w:before="0" w:beforeAutospacing="0" w:after="0" w:afterAutospacing="0"/>
        <w:ind w:firstLine="709"/>
        <w:rPr>
          <w:sz w:val="20"/>
          <w:szCs w:val="20"/>
        </w:rPr>
      </w:pPr>
      <w:r w:rsidRPr="000D7173">
        <w:rPr>
          <w:sz w:val="20"/>
          <w:szCs w:val="20"/>
        </w:rPr>
        <w:t>-</w:t>
      </w:r>
      <w:r w:rsidRPr="000D717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D7173" w:rsidRPr="000D7173" w:rsidRDefault="000D7173" w:rsidP="000D7173">
      <w:pPr>
        <w:spacing w:before="0" w:beforeAutospacing="0" w:after="0" w:afterAutospacing="0"/>
        <w:ind w:firstLine="709"/>
        <w:rPr>
          <w:sz w:val="20"/>
          <w:szCs w:val="20"/>
        </w:rPr>
      </w:pPr>
      <w:r w:rsidRPr="000D717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D7173" w:rsidRPr="000D7173" w:rsidRDefault="000D7173" w:rsidP="000D7173">
      <w:pPr>
        <w:spacing w:before="0" w:beforeAutospacing="0" w:after="0" w:afterAutospacing="0"/>
        <w:ind w:firstLine="709"/>
        <w:rPr>
          <w:sz w:val="20"/>
          <w:szCs w:val="20"/>
        </w:rPr>
      </w:pPr>
      <w:r w:rsidRPr="000D717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D7173" w:rsidRPr="000D7173" w:rsidRDefault="000D7173" w:rsidP="000D7173">
      <w:pPr>
        <w:spacing w:before="0" w:beforeAutospacing="0" w:after="0" w:afterAutospacing="0"/>
        <w:ind w:firstLine="709"/>
        <w:rPr>
          <w:sz w:val="20"/>
          <w:szCs w:val="20"/>
        </w:rPr>
      </w:pPr>
      <w:r w:rsidRPr="000D717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D7173" w:rsidRPr="000D7173" w:rsidRDefault="000D7173" w:rsidP="000D7173">
      <w:pPr>
        <w:spacing w:before="0" w:beforeAutospacing="0" w:after="0" w:afterAutospacing="0"/>
        <w:ind w:firstLine="709"/>
        <w:rPr>
          <w:sz w:val="20"/>
          <w:szCs w:val="20"/>
        </w:rPr>
      </w:pPr>
      <w:r w:rsidRPr="000D717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D7173" w:rsidRPr="000D7173" w:rsidRDefault="000D7173" w:rsidP="000D7173">
      <w:pPr>
        <w:spacing w:before="0" w:beforeAutospacing="0" w:after="0" w:afterAutospacing="0"/>
        <w:ind w:firstLine="709"/>
        <w:rPr>
          <w:sz w:val="20"/>
          <w:szCs w:val="20"/>
        </w:rPr>
      </w:pPr>
      <w:r w:rsidRPr="000D7173">
        <w:rPr>
          <w:sz w:val="20"/>
          <w:szCs w:val="20"/>
        </w:rPr>
        <w:t>- продолжительность сдачи экзамена, проводимого в письменной форме, - не более чем на 90 минут;</w:t>
      </w:r>
    </w:p>
    <w:p w:rsidR="000D7173" w:rsidRPr="000D7173" w:rsidRDefault="000D7173" w:rsidP="000D7173">
      <w:pPr>
        <w:spacing w:before="0" w:beforeAutospacing="0" w:after="0" w:afterAutospacing="0"/>
        <w:ind w:firstLine="709"/>
        <w:rPr>
          <w:sz w:val="20"/>
          <w:szCs w:val="20"/>
        </w:rPr>
      </w:pPr>
      <w:r w:rsidRPr="000D7173">
        <w:rPr>
          <w:sz w:val="20"/>
          <w:szCs w:val="20"/>
        </w:rPr>
        <w:t>- продолжительность подготовки обучающегося к ответу на экзамене, проводимом в устной форме, - не более чем на 20 минут.</w:t>
      </w:r>
    </w:p>
    <w:p w:rsidR="000D7173" w:rsidRPr="000D7173" w:rsidRDefault="000D7173" w:rsidP="000D7173">
      <w:pPr>
        <w:spacing w:before="0" w:beforeAutospacing="0" w:after="0" w:afterAutospacing="0"/>
        <w:ind w:firstLine="709"/>
        <w:rPr>
          <w:sz w:val="20"/>
          <w:szCs w:val="20"/>
        </w:rPr>
      </w:pPr>
      <w:r w:rsidRPr="000D717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D7173" w:rsidRPr="000D7173" w:rsidRDefault="000D7173" w:rsidP="000D7173">
      <w:pPr>
        <w:spacing w:before="0" w:beforeAutospacing="0" w:after="0" w:afterAutospacing="0"/>
        <w:ind w:firstLine="709"/>
        <w:rPr>
          <w:sz w:val="20"/>
          <w:szCs w:val="20"/>
        </w:rPr>
      </w:pPr>
      <w:r w:rsidRPr="000D7173">
        <w:rPr>
          <w:sz w:val="20"/>
          <w:szCs w:val="20"/>
        </w:rPr>
        <w:t>а) для слепых:</w:t>
      </w:r>
    </w:p>
    <w:p w:rsidR="000D7173" w:rsidRPr="000D7173" w:rsidRDefault="000D7173" w:rsidP="000D7173">
      <w:pPr>
        <w:spacing w:before="0" w:beforeAutospacing="0" w:after="0" w:afterAutospacing="0"/>
        <w:ind w:firstLine="709"/>
        <w:rPr>
          <w:sz w:val="20"/>
          <w:szCs w:val="20"/>
        </w:rPr>
      </w:pPr>
      <w:r w:rsidRPr="000D7173">
        <w:rPr>
          <w:sz w:val="20"/>
          <w:szCs w:val="20"/>
        </w:rPr>
        <w:t>-</w:t>
      </w:r>
      <w:r w:rsidRPr="000D717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D7173" w:rsidRPr="000D7173" w:rsidRDefault="000D7173" w:rsidP="000D7173">
      <w:pPr>
        <w:spacing w:before="0" w:beforeAutospacing="0" w:after="0" w:afterAutospacing="0"/>
        <w:ind w:firstLine="709"/>
        <w:rPr>
          <w:sz w:val="20"/>
          <w:szCs w:val="20"/>
        </w:rPr>
      </w:pPr>
      <w:r w:rsidRPr="000D7173">
        <w:rPr>
          <w:sz w:val="20"/>
          <w:szCs w:val="20"/>
        </w:rPr>
        <w:t xml:space="preserve">- письменные задания выполняются обучающимися с использованием клавиатуры с азбукой Брайля, либо </w:t>
      </w:r>
      <w:proofErr w:type="spellStart"/>
      <w:r w:rsidRPr="000D7173">
        <w:rPr>
          <w:sz w:val="20"/>
          <w:szCs w:val="20"/>
        </w:rPr>
        <w:t>надиктовываются</w:t>
      </w:r>
      <w:proofErr w:type="spellEnd"/>
      <w:r w:rsidRPr="000D7173">
        <w:rPr>
          <w:sz w:val="20"/>
          <w:szCs w:val="20"/>
        </w:rPr>
        <w:t xml:space="preserve"> ассистенту;</w:t>
      </w:r>
    </w:p>
    <w:p w:rsidR="000D7173" w:rsidRPr="000D7173" w:rsidRDefault="000D7173" w:rsidP="000D7173">
      <w:pPr>
        <w:spacing w:before="0" w:beforeAutospacing="0" w:after="0" w:afterAutospacing="0"/>
        <w:ind w:firstLine="709"/>
        <w:rPr>
          <w:sz w:val="20"/>
          <w:szCs w:val="20"/>
        </w:rPr>
      </w:pPr>
      <w:r w:rsidRPr="000D7173">
        <w:rPr>
          <w:sz w:val="20"/>
          <w:szCs w:val="20"/>
        </w:rPr>
        <w:t>б) для слабовидящих:</w:t>
      </w:r>
    </w:p>
    <w:p w:rsidR="000D7173" w:rsidRPr="000D7173" w:rsidRDefault="000D7173" w:rsidP="000D7173">
      <w:pPr>
        <w:spacing w:before="0" w:beforeAutospacing="0" w:after="0" w:afterAutospacing="0"/>
        <w:ind w:firstLine="709"/>
        <w:rPr>
          <w:sz w:val="20"/>
          <w:szCs w:val="20"/>
        </w:rPr>
      </w:pPr>
      <w:r w:rsidRPr="000D7173">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D7173">
        <w:rPr>
          <w:sz w:val="20"/>
          <w:szCs w:val="20"/>
        </w:rPr>
        <w:t>Jaws</w:t>
      </w:r>
      <w:proofErr w:type="spellEnd"/>
      <w:r w:rsidRPr="000D7173">
        <w:rPr>
          <w:sz w:val="20"/>
          <w:szCs w:val="20"/>
        </w:rPr>
        <w:t>;</w:t>
      </w:r>
    </w:p>
    <w:p w:rsidR="000D7173" w:rsidRPr="000D7173" w:rsidRDefault="000D7173" w:rsidP="000D7173">
      <w:pPr>
        <w:spacing w:before="0" w:beforeAutospacing="0" w:after="0" w:afterAutospacing="0"/>
        <w:ind w:firstLine="709"/>
        <w:rPr>
          <w:sz w:val="20"/>
          <w:szCs w:val="20"/>
        </w:rPr>
      </w:pPr>
      <w:r w:rsidRPr="000D7173">
        <w:rPr>
          <w:sz w:val="20"/>
          <w:szCs w:val="20"/>
        </w:rPr>
        <w:t>- обеспечивается индивидуальное равномерное освещение не менее 300 люкс;</w:t>
      </w:r>
    </w:p>
    <w:p w:rsidR="000D7173" w:rsidRPr="000D7173" w:rsidRDefault="000D7173" w:rsidP="000D7173">
      <w:pPr>
        <w:spacing w:before="0" w:beforeAutospacing="0" w:after="0" w:afterAutospacing="0"/>
        <w:ind w:firstLine="709"/>
        <w:rPr>
          <w:sz w:val="20"/>
          <w:szCs w:val="20"/>
        </w:rPr>
      </w:pPr>
      <w:r w:rsidRPr="000D7173">
        <w:rPr>
          <w:sz w:val="20"/>
          <w:szCs w:val="20"/>
        </w:rPr>
        <w:t xml:space="preserve">- при необходимости обучающимся предоставляется увеличивающее </w:t>
      </w:r>
      <w:proofErr w:type="spellStart"/>
      <w:r w:rsidRPr="000D7173">
        <w:rPr>
          <w:sz w:val="20"/>
          <w:szCs w:val="20"/>
        </w:rPr>
        <w:t>устройство,допускается</w:t>
      </w:r>
      <w:proofErr w:type="spellEnd"/>
      <w:r w:rsidRPr="000D7173">
        <w:rPr>
          <w:sz w:val="20"/>
          <w:szCs w:val="20"/>
        </w:rPr>
        <w:t xml:space="preserve"> использование увеличивающих устройств, имеющихся у обучающихся;</w:t>
      </w:r>
    </w:p>
    <w:p w:rsidR="000D7173" w:rsidRPr="000D7173" w:rsidRDefault="000D7173" w:rsidP="000D7173">
      <w:pPr>
        <w:spacing w:before="0" w:beforeAutospacing="0" w:after="0" w:afterAutospacing="0"/>
        <w:ind w:firstLine="709"/>
        <w:rPr>
          <w:sz w:val="20"/>
          <w:szCs w:val="20"/>
        </w:rPr>
      </w:pPr>
      <w:r w:rsidRPr="000D7173">
        <w:rPr>
          <w:sz w:val="20"/>
          <w:szCs w:val="20"/>
        </w:rPr>
        <w:t>в) для глухих и слабослышащих, с тяжелыми нарушениями речи:</w:t>
      </w:r>
    </w:p>
    <w:p w:rsidR="000D7173" w:rsidRPr="000D7173" w:rsidRDefault="000D7173" w:rsidP="000D7173">
      <w:pPr>
        <w:spacing w:before="0" w:beforeAutospacing="0" w:after="0" w:afterAutospacing="0"/>
        <w:ind w:firstLine="709"/>
        <w:rPr>
          <w:sz w:val="20"/>
          <w:szCs w:val="20"/>
        </w:rPr>
      </w:pPr>
      <w:r w:rsidRPr="000D7173">
        <w:rPr>
          <w:sz w:val="20"/>
          <w:szCs w:val="20"/>
        </w:rPr>
        <w:t>- имеется в наличии информационная система "Исток" для слабослышащих коллективного пользования;</w:t>
      </w:r>
    </w:p>
    <w:p w:rsidR="000D7173" w:rsidRPr="000D7173" w:rsidRDefault="000D7173" w:rsidP="000D7173">
      <w:pPr>
        <w:spacing w:before="0" w:beforeAutospacing="0" w:after="0" w:afterAutospacing="0"/>
        <w:ind w:firstLine="709"/>
        <w:rPr>
          <w:sz w:val="20"/>
          <w:szCs w:val="20"/>
        </w:rPr>
      </w:pPr>
      <w:r w:rsidRPr="000D7173">
        <w:rPr>
          <w:sz w:val="20"/>
          <w:szCs w:val="20"/>
        </w:rPr>
        <w:t>- по их желанию испытания проводятся в электронной или письменной форме;</w:t>
      </w:r>
    </w:p>
    <w:p w:rsidR="000D7173" w:rsidRPr="000D7173" w:rsidRDefault="000D7173" w:rsidP="000D7173">
      <w:pPr>
        <w:spacing w:before="0" w:beforeAutospacing="0" w:after="0" w:afterAutospacing="0"/>
        <w:ind w:firstLine="709"/>
        <w:rPr>
          <w:sz w:val="20"/>
          <w:szCs w:val="20"/>
        </w:rPr>
      </w:pPr>
      <w:r w:rsidRPr="000D7173">
        <w:rPr>
          <w:sz w:val="20"/>
          <w:szCs w:val="20"/>
        </w:rPr>
        <w:t>г) для лиц с нарушениями опорно-двигательного аппарата:</w:t>
      </w:r>
    </w:p>
    <w:p w:rsidR="000D7173" w:rsidRPr="000D7173" w:rsidRDefault="000D7173" w:rsidP="000D7173">
      <w:pPr>
        <w:spacing w:before="0" w:beforeAutospacing="0" w:after="0" w:afterAutospacing="0"/>
        <w:ind w:firstLine="709"/>
        <w:rPr>
          <w:sz w:val="20"/>
          <w:szCs w:val="20"/>
        </w:rPr>
      </w:pPr>
      <w:r w:rsidRPr="000D7173">
        <w:rPr>
          <w:sz w:val="20"/>
          <w:szCs w:val="20"/>
        </w:rPr>
        <w:t xml:space="preserve">- тестовые и </w:t>
      </w:r>
      <w:proofErr w:type="spellStart"/>
      <w:r w:rsidRPr="000D7173">
        <w:rPr>
          <w:sz w:val="20"/>
          <w:szCs w:val="20"/>
        </w:rPr>
        <w:t>тренинговые</w:t>
      </w:r>
      <w:proofErr w:type="spellEnd"/>
      <w:r w:rsidRPr="000D717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D7173" w:rsidRPr="000D7173" w:rsidRDefault="000D7173" w:rsidP="000D7173">
      <w:pPr>
        <w:spacing w:before="0" w:beforeAutospacing="0" w:after="0" w:afterAutospacing="0"/>
        <w:ind w:firstLine="709"/>
        <w:rPr>
          <w:sz w:val="20"/>
          <w:szCs w:val="20"/>
        </w:rPr>
      </w:pPr>
      <w:r w:rsidRPr="000D717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D7173" w:rsidRPr="000D7173" w:rsidRDefault="000D7173" w:rsidP="000D7173">
      <w:pPr>
        <w:spacing w:before="0" w:beforeAutospacing="0" w:after="0" w:afterAutospacing="0"/>
        <w:ind w:firstLine="709"/>
        <w:rPr>
          <w:sz w:val="20"/>
          <w:szCs w:val="20"/>
        </w:rPr>
      </w:pPr>
      <w:r w:rsidRPr="000D7173">
        <w:rPr>
          <w:sz w:val="20"/>
          <w:szCs w:val="20"/>
        </w:rPr>
        <w:t>- по их желанию испытания проводятся в устной форме.</w:t>
      </w:r>
    </w:p>
    <w:p w:rsidR="008C5BB4" w:rsidRDefault="000D7173" w:rsidP="000D7173">
      <w:pPr>
        <w:spacing w:before="0" w:beforeAutospacing="0" w:after="0" w:afterAutospacing="0"/>
        <w:ind w:firstLine="709"/>
        <w:rPr>
          <w:sz w:val="20"/>
          <w:szCs w:val="20"/>
        </w:rPr>
      </w:pPr>
      <w:r w:rsidRPr="000D717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D7173" w:rsidRPr="00357E6F" w:rsidRDefault="000D7173" w:rsidP="000D7173">
      <w:pPr>
        <w:spacing w:before="0" w:beforeAutospacing="0" w:after="0" w:afterAutospacing="0"/>
        <w:ind w:firstLine="709"/>
        <w:rPr>
          <w:b/>
          <w:sz w:val="20"/>
          <w:szCs w:val="20"/>
        </w:rPr>
      </w:pPr>
    </w:p>
    <w:p w:rsidR="008C5BB4" w:rsidRPr="00357E6F" w:rsidRDefault="008C5BB4" w:rsidP="008C5BB4">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8C5BB4" w:rsidRPr="00357E6F" w:rsidRDefault="008C5BB4" w:rsidP="008C5BB4">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8C5BB4" w:rsidRPr="00357E6F" w:rsidRDefault="008C5BB4" w:rsidP="008C5BB4">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8C5BB4" w:rsidRPr="00357E6F" w:rsidRDefault="008C5BB4" w:rsidP="008C5BB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C5BB4" w:rsidRPr="00357E6F" w:rsidRDefault="008C5BB4" w:rsidP="008C5BB4">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C5BB4" w:rsidRPr="00357E6F" w:rsidRDefault="008C5BB4" w:rsidP="008C5BB4">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8C5BB4" w:rsidRPr="00357E6F" w:rsidRDefault="008C5BB4" w:rsidP="008C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8C5BB4" w:rsidRPr="00357E6F" w:rsidRDefault="008C5BB4" w:rsidP="008C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C5BB4" w:rsidRPr="00357E6F" w:rsidRDefault="008C5BB4" w:rsidP="008C5BB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8C5BB4" w:rsidRPr="00357E6F" w:rsidRDefault="008C5BB4" w:rsidP="008C5BB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8C5BB4" w:rsidRPr="00357E6F" w:rsidRDefault="008C5BB4" w:rsidP="008C5BB4">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C5BB4" w:rsidRPr="00357E6F" w:rsidRDefault="008C5BB4" w:rsidP="008C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8C5BB4" w:rsidRPr="00357E6F" w:rsidRDefault="008C5BB4" w:rsidP="008C5BB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8C5BB4" w:rsidRPr="00357E6F" w:rsidRDefault="008C5BB4" w:rsidP="008C5BB4">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C5BB4" w:rsidRPr="00357E6F" w:rsidRDefault="008C5BB4" w:rsidP="008C5BB4">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8C5BB4" w:rsidRPr="00357E6F" w:rsidRDefault="008C5BB4" w:rsidP="008C5BB4">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8C5BB4" w:rsidRPr="00357E6F" w:rsidRDefault="008C5BB4" w:rsidP="008C5BB4">
      <w:pPr>
        <w:spacing w:before="0" w:beforeAutospacing="0" w:after="0" w:afterAutospacing="0"/>
        <w:ind w:firstLine="680"/>
        <w:rPr>
          <w:b/>
          <w:sz w:val="20"/>
          <w:szCs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8C5BB4" w:rsidRPr="00357E6F" w:rsidRDefault="008C5BB4" w:rsidP="008C5BB4">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Экологическое право как отрасль Российского права</w:t>
      </w:r>
      <w:r w:rsidRPr="00357E6F">
        <w:rPr>
          <w:b/>
          <w:iCs/>
          <w:sz w:val="20"/>
          <w:szCs w:val="20"/>
        </w:rPr>
        <w:t xml:space="preserve">» </w:t>
      </w:r>
    </w:p>
    <w:p w:rsidR="008C5BB4" w:rsidRPr="00357E6F" w:rsidRDefault="008C5BB4" w:rsidP="008C5BB4">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tbl>
      <w:tblPr>
        <w:tblW w:w="19044" w:type="dxa"/>
        <w:tblLook w:val="0000" w:firstRow="0" w:lastRow="0" w:firstColumn="0" w:lastColumn="0" w:noHBand="0" w:noVBand="0"/>
      </w:tblPr>
      <w:tblGrid>
        <w:gridCol w:w="468"/>
        <w:gridCol w:w="9288"/>
        <w:gridCol w:w="9288"/>
      </w:tblGrid>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Консервативная охрана природы как проблема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Сохранение благоприятной для человека среды обитания и предупреждение возникновения глобального экологического кризиса как проблема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Причины экологических кризисных явлений как проблема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Роль права в решении экологических проблем.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Историческая обусловленность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Концепции экологического права: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Концепция экологической безопасности в России.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Система теоретических взглядов о соотношении экономики и экологии в экологическом праве.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Теория устойчивого развития в экологическом праве. </w:t>
            </w:r>
          </w:p>
          <w:p w:rsidR="008C5BB4" w:rsidRPr="00357E6F" w:rsidRDefault="008C5BB4" w:rsidP="009C1438">
            <w:pPr>
              <w:spacing w:before="0" w:beforeAutospacing="0" w:after="0" w:afterAutospacing="0"/>
              <w:jc w:val="both"/>
              <w:rPr>
                <w:i/>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i/>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Экологическая функция российского государства: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Предмет и объекты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Методы правового регулирования в экологическом праве.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содержание экологического права как комплексной отрасли российского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История развития российского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Проблемы дифференциации и интеграции в развитии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Система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Принципы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Экологическое право как отрасль правовой науки и учебная дисциплина.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классификация источников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Конституционные основы регулирования природопользования и охраны окружающей среды: общая характеристика.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Федеративные договоры и международные договоры Российской Федерации в области природопользования и охраны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Закон как источник экологического права. Характеристика Федерального закона «Об охране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Гражданское, конституционное, административное, предпринимательское, уголовное и иное законодательство как источник экологического права.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Акты органов местного самоуправления и локальные акты в области природопользования и охраны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Роль судебной практики в регулировании экологических отношений. </w:t>
            </w:r>
          </w:p>
          <w:p w:rsidR="008C5BB4" w:rsidRPr="00357E6F" w:rsidRDefault="008C5BB4" w:rsidP="009C1438">
            <w:pPr>
              <w:spacing w:before="0" w:beforeAutospacing="0" w:after="0" w:afterAutospacing="0"/>
              <w:jc w:val="both"/>
              <w:rPr>
                <w:i/>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i/>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виды экологических правоотношений.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Субъекты экологических правоотношений.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Правоспособность и дееспособность субъектов экологических правоотношений.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Объекты и содержание экологических правоотношений.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Особенности возникновения, изменения и прекращения экологических правоотношений. </w:t>
            </w:r>
          </w:p>
          <w:p w:rsidR="008C5BB4" w:rsidRPr="00357E6F" w:rsidRDefault="008C5BB4" w:rsidP="009C1438">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виды экологических прав человека.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Политическое и юридическое значение признания экологических прав.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Гарантии реализации экологических прав граждан.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Защита экологических прав граждан: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содержание и формы права собственности на природные ресурсы.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Объекты и субъекты права собственности на природные ресурсы.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 частной собственности на природные ресурсы: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 государственной собственности на природные ресурсы: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 муниципальной собственности на природные ресурсы: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Основания возникновения и прекращения права собственности на природные ресурсы.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виды права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 общего природопользования: понятие и общая характеристика.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 специального природопользования: понятие и общая характеристика.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Принципы права природопользования: понятие и виды.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Субъекты права природопользования, их правовой статус.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Объекты и содержание права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виды управления природопользованием и охраной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Принципы государственного управления природопользованием и охраной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Виды органов государственного управления природопользованием и охраной окружающей среды.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Государственное управление природопользованием и охраной окружающей среды функциональными и иными органами.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Понятие и содержание экономического регулирования охраны окружающей среды и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Планирование и финансирование и области охраны окружающей среды и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Платежи и налоги в области охраны окружающей среды и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Экономическое стимулирование охраны окружающей среды и природопользования.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Экологическое страхование: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Экологический аудит: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Правовые основы информационного обеспечения природопользования и охраны окружающей среды. </w:t>
            </w:r>
          </w:p>
          <w:p w:rsidR="008C5BB4" w:rsidRPr="00357E6F" w:rsidRDefault="008C5BB4" w:rsidP="009C1438">
            <w:pPr>
              <w:spacing w:before="0" w:beforeAutospacing="0" w:after="0" w:afterAutospacing="0"/>
              <w:jc w:val="both"/>
              <w:rPr>
                <w:i/>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i/>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Экологический мониторинг: понятие и содержание. </w:t>
            </w:r>
          </w:p>
          <w:p w:rsidR="008C5BB4" w:rsidRPr="00357E6F" w:rsidRDefault="008C5BB4" w:rsidP="009C1438">
            <w:pPr>
              <w:spacing w:before="0" w:beforeAutospacing="0" w:after="0" w:afterAutospacing="0"/>
              <w:jc w:val="both"/>
              <w:rPr>
                <w:i/>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i/>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 Понятие и роль нормирования в области охраны окружающей среды от загрязнения.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Государственный учет, отчетность, кадастры, реестры природных ресурсов и объектов.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Виды экологических нормативов. </w:t>
            </w:r>
          </w:p>
          <w:p w:rsidR="008C5BB4" w:rsidRPr="00357E6F" w:rsidRDefault="008C5BB4" w:rsidP="009C1438">
            <w:pPr>
              <w:spacing w:before="0" w:beforeAutospacing="0" w:after="0" w:afterAutospacing="0"/>
              <w:jc w:val="both"/>
              <w:rPr>
                <w:sz w:val="20"/>
                <w:szCs w:val="20"/>
              </w:rPr>
            </w:pPr>
            <w:r w:rsidRPr="00357E6F">
              <w:rPr>
                <w:sz w:val="20"/>
                <w:szCs w:val="20"/>
              </w:rPr>
              <w:lastRenderedPageBreak/>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Нормирование в области охраны водных объектов от загрязнения: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Нормирование в области охраны атмосферного воздуха: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r w:rsidR="008C5BB4" w:rsidRPr="00357E6F" w:rsidTr="009C1438">
        <w:tc>
          <w:tcPr>
            <w:tcW w:w="468" w:type="dxa"/>
          </w:tcPr>
          <w:p w:rsidR="008C5BB4" w:rsidRPr="00357E6F" w:rsidRDefault="008C5BB4" w:rsidP="008C5BB4">
            <w:pPr>
              <w:numPr>
                <w:ilvl w:val="0"/>
                <w:numId w:val="70"/>
              </w:numPr>
              <w:tabs>
                <w:tab w:val="left" w:pos="360"/>
              </w:tabs>
              <w:spacing w:before="0" w:beforeAutospacing="0" w:after="0" w:afterAutospacing="0"/>
              <w:ind w:left="0" w:firstLine="0"/>
              <w:jc w:val="both"/>
              <w:rPr>
                <w:sz w:val="20"/>
                <w:szCs w:val="20"/>
              </w:rPr>
            </w:pPr>
          </w:p>
        </w:tc>
        <w:tc>
          <w:tcPr>
            <w:tcW w:w="9288" w:type="dxa"/>
          </w:tcPr>
          <w:p w:rsidR="008C5BB4" w:rsidRPr="00357E6F" w:rsidRDefault="008C5BB4" w:rsidP="009C1438">
            <w:pPr>
              <w:spacing w:before="0" w:beforeAutospacing="0" w:after="0" w:afterAutospacing="0"/>
              <w:jc w:val="both"/>
              <w:rPr>
                <w:sz w:val="20"/>
                <w:szCs w:val="20"/>
              </w:rPr>
            </w:pPr>
            <w:r w:rsidRPr="00357E6F">
              <w:rPr>
                <w:sz w:val="20"/>
                <w:szCs w:val="20"/>
              </w:rPr>
              <w:t xml:space="preserve">Нормирование в области охраны земель: понятие и содержание. </w:t>
            </w:r>
          </w:p>
          <w:p w:rsidR="008C5BB4" w:rsidRPr="00357E6F" w:rsidRDefault="008C5BB4" w:rsidP="009C1438">
            <w:pPr>
              <w:spacing w:before="0" w:beforeAutospacing="0" w:after="0" w:afterAutospacing="0"/>
              <w:jc w:val="both"/>
              <w:rPr>
                <w:sz w:val="20"/>
                <w:szCs w:val="20"/>
              </w:rPr>
            </w:pPr>
            <w:r w:rsidRPr="00357E6F">
              <w:rPr>
                <w:sz w:val="20"/>
                <w:szCs w:val="20"/>
              </w:rP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tc>
        <w:tc>
          <w:tcPr>
            <w:tcW w:w="9288" w:type="dxa"/>
          </w:tcPr>
          <w:p w:rsidR="008C5BB4" w:rsidRPr="00357E6F" w:rsidRDefault="008C5BB4" w:rsidP="009C1438">
            <w:pPr>
              <w:spacing w:before="0" w:beforeAutospacing="0" w:after="0" w:afterAutospacing="0"/>
              <w:jc w:val="both"/>
              <w:rPr>
                <w:sz w:val="20"/>
                <w:szCs w:val="20"/>
              </w:rPr>
            </w:pPr>
          </w:p>
        </w:tc>
      </w:tr>
    </w:tbl>
    <w:p w:rsidR="008C5BB4" w:rsidRPr="00357E6F" w:rsidRDefault="008C5BB4" w:rsidP="008C5BB4">
      <w:pPr>
        <w:tabs>
          <w:tab w:val="left" w:pos="1080"/>
        </w:tabs>
        <w:spacing w:before="0" w:beforeAutospacing="0" w:after="0" w:afterAutospacing="0"/>
        <w:jc w:val="both"/>
        <w:rPr>
          <w:sz w:val="20"/>
          <w:szCs w:val="20"/>
        </w:rPr>
      </w:pP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8C5BB4" w:rsidRPr="00357E6F" w:rsidRDefault="00A06AF1" w:rsidP="008C5BB4">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8C5BB4" w:rsidRPr="00357E6F">
        <w:rPr>
          <w:b/>
          <w:bCs/>
          <w:kern w:val="32"/>
          <w:sz w:val="20"/>
        </w:rPr>
        <w:t>. Учебно-методическое и информационное обеспечение дисциплины</w:t>
      </w:r>
    </w:p>
    <w:p w:rsidR="008C5BB4" w:rsidRPr="00357E6F" w:rsidRDefault="00A06AF1" w:rsidP="008C5BB4">
      <w:pPr>
        <w:spacing w:before="0" w:beforeAutospacing="0" w:after="0" w:afterAutospacing="0"/>
        <w:ind w:firstLine="680"/>
        <w:rPr>
          <w:b/>
          <w:sz w:val="20"/>
          <w:szCs w:val="20"/>
        </w:rPr>
      </w:pPr>
      <w:r>
        <w:rPr>
          <w:b/>
          <w:sz w:val="20"/>
          <w:szCs w:val="20"/>
        </w:rPr>
        <w:t>7</w:t>
      </w:r>
      <w:r w:rsidR="008C5BB4" w:rsidRPr="00357E6F">
        <w:rPr>
          <w:b/>
          <w:sz w:val="20"/>
          <w:szCs w:val="20"/>
        </w:rPr>
        <w:t xml:space="preserve">.1. Рекомендуемая литература </w:t>
      </w:r>
    </w:p>
    <w:p w:rsidR="008C5BB4" w:rsidRPr="00357E6F" w:rsidRDefault="008C5BB4" w:rsidP="008C5BB4">
      <w:pPr>
        <w:pStyle w:val="1c"/>
        <w:keepNext/>
        <w:tabs>
          <w:tab w:val="left" w:pos="1080"/>
        </w:tabs>
        <w:spacing w:before="0" w:beforeAutospacing="0" w:after="0" w:afterAutospacing="0"/>
        <w:ind w:left="0" w:firstLine="720"/>
        <w:rPr>
          <w:b/>
          <w:bCs/>
          <w:kern w:val="32"/>
          <w:sz w:val="20"/>
        </w:rPr>
      </w:pPr>
      <w:r w:rsidRPr="00357E6F">
        <w:rPr>
          <w:b/>
          <w:bCs/>
          <w:kern w:val="32"/>
          <w:sz w:val="20"/>
        </w:rPr>
        <w:t>Международные правовые акты</w:t>
      </w:r>
    </w:p>
    <w:p w:rsidR="008C5BB4" w:rsidRPr="00357E6F" w:rsidRDefault="008C5BB4" w:rsidP="008C5BB4">
      <w:pPr>
        <w:pStyle w:val="1c"/>
        <w:numPr>
          <w:ilvl w:val="1"/>
          <w:numId w:val="72"/>
        </w:numPr>
        <w:tabs>
          <w:tab w:val="left" w:pos="1080"/>
          <w:tab w:val="left" w:pos="1440"/>
        </w:tabs>
        <w:spacing w:before="0" w:beforeAutospacing="0" w:after="0" w:afterAutospacing="0"/>
        <w:ind w:left="0" w:firstLine="720"/>
        <w:jc w:val="both"/>
        <w:rPr>
          <w:bCs/>
          <w:kern w:val="32"/>
          <w:sz w:val="20"/>
        </w:rPr>
      </w:pPr>
      <w:r w:rsidRPr="00357E6F">
        <w:rPr>
          <w:bCs/>
          <w:kern w:val="32"/>
          <w:sz w:val="20"/>
        </w:rPr>
        <w:t>Декларация Рио-де-Жанейро по окружающей среде и развитию [Текст] :  (Рио-де-Жанейро, 14 июня 1992 г.) // Действующее международное право. – 1997.</w:t>
      </w:r>
    </w:p>
    <w:p w:rsidR="008C5BB4" w:rsidRPr="00357E6F" w:rsidRDefault="008C5BB4" w:rsidP="008C5BB4">
      <w:pPr>
        <w:pStyle w:val="1c"/>
        <w:keepNext/>
        <w:tabs>
          <w:tab w:val="left" w:pos="1080"/>
        </w:tabs>
        <w:spacing w:before="0" w:beforeAutospacing="0" w:after="0" w:afterAutospacing="0"/>
        <w:ind w:left="0" w:firstLine="720"/>
        <w:rPr>
          <w:b/>
          <w:bCs/>
          <w:kern w:val="32"/>
          <w:sz w:val="20"/>
        </w:rPr>
      </w:pPr>
    </w:p>
    <w:p w:rsidR="008C5BB4" w:rsidRPr="00357E6F" w:rsidRDefault="008C5BB4" w:rsidP="008C5BB4">
      <w:pPr>
        <w:tabs>
          <w:tab w:val="left" w:pos="1080"/>
        </w:tabs>
        <w:suppressAutoHyphens/>
        <w:autoSpaceDE w:val="0"/>
        <w:autoSpaceDN w:val="0"/>
        <w:adjustRightInd w:val="0"/>
        <w:spacing w:before="0" w:beforeAutospacing="0" w:after="0" w:afterAutospacing="0"/>
        <w:ind w:firstLine="720"/>
        <w:jc w:val="both"/>
        <w:rPr>
          <w:b/>
          <w:sz w:val="20"/>
          <w:szCs w:val="20"/>
        </w:rPr>
      </w:pPr>
      <w:r w:rsidRPr="00357E6F">
        <w:rPr>
          <w:b/>
          <w:sz w:val="20"/>
          <w:szCs w:val="20"/>
        </w:rPr>
        <w:t xml:space="preserve">Нормативные правовые акты </w:t>
      </w:r>
    </w:p>
    <w:p w:rsidR="008C5BB4" w:rsidRPr="00357E6F" w:rsidRDefault="008C5BB4" w:rsidP="008C5BB4">
      <w:pPr>
        <w:numPr>
          <w:ilvl w:val="0"/>
          <w:numId w:val="73"/>
        </w:numPr>
        <w:tabs>
          <w:tab w:val="clear" w:pos="1174"/>
          <w:tab w:val="left" w:pos="1080"/>
        </w:tabs>
        <w:suppressAutoHyphens/>
        <w:spacing w:before="0" w:beforeAutospacing="0" w:after="0" w:afterAutospacing="0"/>
        <w:ind w:left="0" w:firstLine="720"/>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Уголовный кодекс Российской Федерации</w:t>
      </w:r>
      <w:r w:rsidRPr="00357E6F">
        <w:rPr>
          <w:sz w:val="20"/>
          <w:szCs w:val="20"/>
        </w:rPr>
        <w:t xml:space="preserve"> [Текст] : кодекс от 13 июня 1996 г. № 63-ФЗ (ред. от 23.04.2018 г.) // СЗ РФ. – 1996. - № 25. - Ст. 2954.</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Кодекс Российской Федерации об административных правонарушениях</w:t>
      </w:r>
      <w:r w:rsidRPr="00357E6F">
        <w:rPr>
          <w:sz w:val="20"/>
          <w:szCs w:val="20"/>
        </w:rPr>
        <w:t xml:space="preserve"> [Текст] : кодекс от 30 декабря 2001 г. № 195-ФЗ (ред. от 23.04.2018 г.) // СЗ РФ. – 2002. -  № 1 (часть </w:t>
      </w:r>
      <w:r w:rsidRPr="00357E6F">
        <w:rPr>
          <w:sz w:val="20"/>
          <w:szCs w:val="20"/>
          <w:lang w:val="en-US"/>
        </w:rPr>
        <w:t>I</w:t>
      </w:r>
      <w:r w:rsidRPr="00357E6F">
        <w:rPr>
          <w:sz w:val="20"/>
          <w:szCs w:val="20"/>
        </w:rPr>
        <w:t>). - Ст. 1.</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Трудовой кодекс Российской Федерации</w:t>
      </w:r>
      <w:r w:rsidRPr="00357E6F">
        <w:rPr>
          <w:sz w:val="20"/>
          <w:szCs w:val="20"/>
        </w:rPr>
        <w:t xml:space="preserve"> [Текст] : кодекс от 30 декабря 2001 г. № 197-ФЗ (ред. от 05.02.2018 г.) (с изм. и доп., вступ. в силу с 03.10.2016) // СЗ РФ. – 2002. - № 1 (часть 1). - Ст. 3.</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 xml:space="preserve">Гражданский кодекс Российской Федерации (часть </w:t>
      </w:r>
      <w:r w:rsidRPr="00357E6F">
        <w:rPr>
          <w:b/>
          <w:sz w:val="20"/>
          <w:szCs w:val="20"/>
          <w:lang w:val="en-US"/>
        </w:rPr>
        <w:t>I</w:t>
      </w:r>
      <w:r w:rsidRPr="00357E6F">
        <w:rPr>
          <w:b/>
          <w:sz w:val="20"/>
          <w:szCs w:val="20"/>
        </w:rPr>
        <w:t>)</w:t>
      </w:r>
      <w:r w:rsidRPr="00357E6F">
        <w:rPr>
          <w:sz w:val="20"/>
          <w:szCs w:val="20"/>
        </w:rPr>
        <w:t xml:space="preserve"> [Текст] : кодекс от 30 ноября 1994 г. №51-ФЗ (ред. от 29.12.2017 г.) // СЗ РФ. – 1994. - № 32. – Ст. 3301.</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 xml:space="preserve">Гражданский кодекс Российской Федерации (часть </w:t>
      </w:r>
      <w:r w:rsidRPr="00357E6F">
        <w:rPr>
          <w:b/>
          <w:sz w:val="20"/>
          <w:szCs w:val="20"/>
          <w:lang w:val="en-US"/>
        </w:rPr>
        <w:t>II</w:t>
      </w:r>
      <w:r w:rsidRPr="00357E6F">
        <w:rPr>
          <w:b/>
          <w:sz w:val="20"/>
          <w:szCs w:val="20"/>
        </w:rPr>
        <w:t>)</w:t>
      </w:r>
      <w:r w:rsidRPr="00357E6F">
        <w:rPr>
          <w:sz w:val="20"/>
          <w:szCs w:val="20"/>
        </w:rPr>
        <w:t xml:space="preserve"> [Текст] : кодекс от 26 января 1996 г. № 14-ФЗ (ред. от 18.04.2018 г.) // СЗ РФ. – 1996. - № 5. – Ст. 410.</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 xml:space="preserve">Гражданский кодекс Российской Федерации (часть </w:t>
      </w:r>
      <w:r w:rsidRPr="00357E6F">
        <w:rPr>
          <w:b/>
          <w:sz w:val="20"/>
          <w:szCs w:val="20"/>
          <w:lang w:val="en-US"/>
        </w:rPr>
        <w:t>III</w:t>
      </w:r>
      <w:r w:rsidRPr="00357E6F">
        <w:rPr>
          <w:b/>
          <w:sz w:val="20"/>
          <w:szCs w:val="20"/>
        </w:rPr>
        <w:t xml:space="preserve">) </w:t>
      </w:r>
      <w:r w:rsidRPr="00357E6F">
        <w:rPr>
          <w:sz w:val="20"/>
          <w:szCs w:val="20"/>
        </w:rPr>
        <w:t>[Текст] : кодекс от 26 ноября 2001 г. № 146-ФЗ (ред. от 28.03.2017 г.) // СЗ РФ. – 2001. - № 49. – Ст. 4552.</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 xml:space="preserve">Гражданский кодекс Российской Федерации (часть </w:t>
      </w:r>
      <w:r w:rsidRPr="00357E6F">
        <w:rPr>
          <w:b/>
          <w:sz w:val="20"/>
          <w:szCs w:val="20"/>
          <w:lang w:val="en-US"/>
        </w:rPr>
        <w:t>IV</w:t>
      </w:r>
      <w:r w:rsidRPr="00357E6F">
        <w:rPr>
          <w:b/>
          <w:sz w:val="20"/>
          <w:szCs w:val="20"/>
        </w:rPr>
        <w:t>)</w:t>
      </w:r>
      <w:r w:rsidRPr="00357E6F">
        <w:rPr>
          <w:sz w:val="20"/>
          <w:szCs w:val="20"/>
        </w:rPr>
        <w:t xml:space="preserve"> [Текст] : кодекс от 18 декабря 2006 г. № 230-ФЗ (ред. от 05.12.2017 г.) // СЗ РФ. – 2006. - № 52 (часть </w:t>
      </w:r>
      <w:r w:rsidRPr="00357E6F">
        <w:rPr>
          <w:sz w:val="20"/>
          <w:szCs w:val="20"/>
          <w:lang w:val="en-US"/>
        </w:rPr>
        <w:t>I</w:t>
      </w:r>
      <w:r w:rsidRPr="00357E6F">
        <w:rPr>
          <w:sz w:val="20"/>
          <w:szCs w:val="20"/>
        </w:rPr>
        <w:t>). - Ст. 5496.</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Земельный кодекс Российской Федерации</w:t>
      </w:r>
      <w:r w:rsidRPr="00357E6F">
        <w:rPr>
          <w:sz w:val="20"/>
          <w:szCs w:val="20"/>
        </w:rPr>
        <w:t xml:space="preserve"> [Текст] : кодекс от 25 октября 2001 г. № 136-ФЗ (ред. от 31.12.2017 г.) // СЗ РФ. – 2001. - № 44. - Ст. 4147.</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Водный кодекс Российской Федерации</w:t>
      </w:r>
      <w:r w:rsidRPr="00357E6F">
        <w:rPr>
          <w:sz w:val="20"/>
          <w:szCs w:val="20"/>
        </w:rPr>
        <w:t xml:space="preserve"> [Текст] : кодекс от 3 июня 2006 г. № 74-ФЗ (ред. от 29.07.2017 г.) // СЗ РФ. – 2006. - № 23. - Ст. 2381.</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Лесной кодекс Российской Федерации</w:t>
      </w:r>
      <w:r w:rsidRPr="00357E6F">
        <w:rPr>
          <w:sz w:val="20"/>
          <w:szCs w:val="20"/>
        </w:rPr>
        <w:t xml:space="preserve"> [Текст] : кодекс от 4 декабря 2006 г.  № 200-ФЗ // СЗ РФ. (ред. от 29.12.2017 г.) – 2006. - № 50. - Ст. 5278.</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b/>
          <w:sz w:val="20"/>
          <w:szCs w:val="20"/>
        </w:rPr>
        <w:t>Градостроительный кодекс Российской Федерации</w:t>
      </w:r>
      <w:r w:rsidRPr="00357E6F">
        <w:rPr>
          <w:sz w:val="20"/>
          <w:szCs w:val="20"/>
        </w:rPr>
        <w:t xml:space="preserve"> [Текст] : кодекс от 29 декабря 2004 г. № 190-ФЗ (ред. от 23.04.2018 г.) // СЗ РФ. – 2005. - № 1 (часть </w:t>
      </w:r>
      <w:r w:rsidRPr="00357E6F">
        <w:rPr>
          <w:sz w:val="20"/>
          <w:szCs w:val="20"/>
          <w:lang w:val="en-US"/>
        </w:rPr>
        <w:t>I</w:t>
      </w:r>
      <w:r w:rsidRPr="00357E6F">
        <w:rPr>
          <w:sz w:val="20"/>
          <w:szCs w:val="20"/>
        </w:rPr>
        <w:t>). - Ст. 16.</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sz w:val="20"/>
          <w:szCs w:val="20"/>
        </w:rPr>
        <w:t>О животном мире [Текст] : Федеральный закон от 24 апреля 1995 г. № 52-ФЗ (ред. от 03.07. 2016 г.) // СЗ РФ. – 1995. - № 17. - Ст. 1462.</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sz w:val="20"/>
          <w:szCs w:val="20"/>
        </w:rPr>
        <w:t>О мелиорации земель [Текст] : Федеральный закон от 10 января 1996 г. № 4-ФЗ  (ред. от 05.04. 2016 г.) // СЗ РФ. – 1996. - № 3. - Ст.142.</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sz w:val="20"/>
          <w:szCs w:val="20"/>
        </w:rPr>
        <w:t>О карантине растений [Текст] : Федеральный закон от 21 июля 2014 г. № 206-ФЗ  (ред. от 23.04.2018 г.) // Собр. законодательства Рос. Федерации. – 2000. -  № 29. – Ст. 3008.</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sz w:val="20"/>
          <w:szCs w:val="20"/>
        </w:rPr>
        <w:t>О землеустройстве [Текст] : Федеральный закон от 18 июня 2001 г. № 78-ФЗ (ред. от 31.12.2017 г.) // СЗ РФ. – 2001. - № 26. – Ст. 2582.</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Об охране окружающей среды [Текст] : Федеральный закон от 10 января 2002 г.  № 7-ФЗ (ред. от 31.12.2017 г.) // СЗ РФ. – 2002. - № 2. – Ст. 133.</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природных лечебных ресурсах, лечебно-оздоровительных местностях и курортах [Текст] : Федеральный закон от 23 февраля 1995 г. № 26-ФЗ (ред. от 28.12.2013 г.) // СЗ РФ. - 1995. - № 9. - Ст. 713.</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Об особо охраняемых природных территориях [Текст] : Федеральный закон от  14 марта 1995 г. № 33-ФЗ (ред. от 28.12.2016 г.) // СЗ РФ. - 1995. - № 12. - Ст. 1024.</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lastRenderedPageBreak/>
        <w:t>Об экологической экспертизе [Текст] : Федеральный закон от 23 ноября 1995 г.  № 174-ФЗ (ред. от 28.12.2017 г.) // СЗ РФ. - 1995. - № 48. - Ст. 4556.</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радиационной безопасности населения [Текст] : Федеральный закон от 9 января 1996 г. № 3-ФЗ (ред. от 19.07.2011 г.) // СЗ РФ. - 1996. - № 3. - Ст. 141.</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государственном регулировании в области генно-инженерной деятельности [Текст] : Федеральный закон от 5 июля 1996 г. № 86-ФЗ (ред. от 03.07.2016 г.)  // СЗ РФ. - 1996. - № 28. - Ст. 3348.</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санитарно-эпидемиологическом благополучии населения [Текст] : Федеральный закон от 30 марта 1999 г. № 52-ФЗ (ред. от 18.04.2018 г.) // СЗ РФ. - 1999. - № 14. - Ст. 1650.</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Об охране атмосферного воздуха [Текст] : Федеральный закон от 4 мая 1999 г.  № 96-ФЗ (ред. от 13.07.2015 г.) // СЗ РФ. - 1999. - № 18. - Ст. 2222.</w:t>
      </w:r>
    </w:p>
    <w:p w:rsidR="008C5BB4" w:rsidRPr="00357E6F" w:rsidRDefault="008C5BB4" w:rsidP="008C5BB4">
      <w:pPr>
        <w:numPr>
          <w:ilvl w:val="0"/>
          <w:numId w:val="73"/>
        </w:numPr>
        <w:tabs>
          <w:tab w:val="clear" w:pos="1174"/>
          <w:tab w:val="left" w:pos="1080"/>
        </w:tabs>
        <w:spacing w:before="0" w:beforeAutospacing="0" w:after="0" w:afterAutospacing="0"/>
        <w:ind w:left="0" w:firstLine="720"/>
        <w:jc w:val="both"/>
        <w:rPr>
          <w:sz w:val="20"/>
          <w:szCs w:val="20"/>
        </w:rPr>
      </w:pPr>
      <w:r w:rsidRPr="00357E6F">
        <w:rPr>
          <w:sz w:val="20"/>
          <w:szCs w:val="20"/>
        </w:rPr>
        <w:t>О недрах [Текст] : Закон РФ от 21 февраля 1992 г. № 2395-</w:t>
      </w:r>
      <w:r w:rsidRPr="00357E6F">
        <w:rPr>
          <w:sz w:val="20"/>
          <w:szCs w:val="20"/>
          <w:lang w:val="en-US"/>
        </w:rPr>
        <w:t>I</w:t>
      </w:r>
      <w:r w:rsidRPr="00357E6F">
        <w:rPr>
          <w:sz w:val="20"/>
          <w:szCs w:val="20"/>
        </w:rPr>
        <w:t xml:space="preserve"> (ред. от  30.09.2017 г.) // СЗ РФ. – 1995. - № 10. - Ст. 823.</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защите прав потребителей [Текст] : Закон РФ от 7 февраля 1992 г. № 2300-</w:t>
      </w:r>
      <w:r w:rsidRPr="00357E6F">
        <w:rPr>
          <w:bCs/>
          <w:kern w:val="32"/>
          <w:sz w:val="20"/>
          <w:lang w:val="en-US"/>
        </w:rPr>
        <w:t>I</w:t>
      </w:r>
      <w:r w:rsidRPr="00357E6F">
        <w:rPr>
          <w:bCs/>
          <w:kern w:val="32"/>
          <w:sz w:val="20"/>
        </w:rPr>
        <w:t xml:space="preserve">  (ред. от 18.04.2018 г.) // СЗ РФ. – 1996. - № 3. – Ст. 140.</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20"/>
        <w:jc w:val="both"/>
        <w:rPr>
          <w:bCs/>
          <w:kern w:val="32"/>
          <w:sz w:val="20"/>
        </w:rPr>
      </w:pPr>
      <w:r w:rsidRPr="00357E6F">
        <w:rPr>
          <w:bCs/>
          <w:kern w:val="32"/>
          <w:sz w:val="20"/>
        </w:rPr>
        <w:t>О системе и структуре федеральных органов исполнительной власти [Текст] : Указ Президента РФ от 9 марта 2004 г. № 314 (ред. от 28.09.2017 г.) // СЗ РФ. – 2004. - № 11. – Ст. 945.</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09"/>
        <w:jc w:val="both"/>
        <w:rPr>
          <w:bCs/>
          <w:kern w:val="32"/>
          <w:sz w:val="20"/>
        </w:rPr>
      </w:pPr>
      <w:r w:rsidRPr="00357E6F">
        <w:rPr>
          <w:bCs/>
          <w:kern w:val="32"/>
          <w:sz w:val="20"/>
        </w:rPr>
        <w:t>Вопросы структуры федеральных органов исполнительной власти [Текст] : Указ Президента РФ от 20 мая 2004 г. № 649 (ред. от 30.04.2016 г.) // СЗ РФ. – 2004. - № 21. – Ст. 2023.</w:t>
      </w:r>
    </w:p>
    <w:p w:rsidR="008C5BB4" w:rsidRPr="00357E6F" w:rsidRDefault="008C5BB4" w:rsidP="008C5BB4">
      <w:pPr>
        <w:pStyle w:val="1c"/>
        <w:numPr>
          <w:ilvl w:val="0"/>
          <w:numId w:val="73"/>
        </w:numPr>
        <w:tabs>
          <w:tab w:val="clear" w:pos="1174"/>
          <w:tab w:val="left" w:pos="1080"/>
        </w:tabs>
        <w:spacing w:before="0" w:beforeAutospacing="0" w:after="0" w:afterAutospacing="0"/>
        <w:ind w:left="0" w:firstLine="709"/>
        <w:jc w:val="both"/>
        <w:rPr>
          <w:bCs/>
          <w:kern w:val="32"/>
          <w:sz w:val="20"/>
        </w:rPr>
      </w:pPr>
      <w:r w:rsidRPr="00357E6F">
        <w:rPr>
          <w:bCs/>
          <w:kern w:val="32"/>
          <w:sz w:val="20"/>
        </w:rPr>
        <w:t>Об утверждении Положения о Федеральном агентстве водных ресурсов [Текст] : Постановление Правительства РФ от 16 июня 2004 г. № 282 (ред. от 07.07.2016 г.) // СЗ РФ. – 2004. - № 25. – Ст. 2564.</w:t>
      </w:r>
    </w:p>
    <w:p w:rsidR="008C5BB4" w:rsidRPr="00357E6F" w:rsidRDefault="008C5BB4" w:rsidP="008C5BB4">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8C5BB4" w:rsidRPr="00357E6F" w:rsidRDefault="008C5BB4" w:rsidP="008C5BB4">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212F72"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Елизарова Н. В. Экологическое право: учебник / Н. В. Елизарова. — Москва: Ай Пи Ар Медиа, 2021. — 125 c. — ISBN 978-5-4497-1111-3. — Текст: электронный // Цифровой образовательный ресурс IPR SMART: [сайт]. — URL: https://www.iprbookshop.ru/109258.html</w:t>
      </w:r>
    </w:p>
    <w:p w:rsidR="00212F72"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 xml:space="preserve">Костенко М. А. Экологическое право: учебное пособие / М. А. Костенко, О. В. Попова. — Ростов-на-Дону, Таганрог: Издательство Южного федерального университета, 2018. — 91 c. — </w:t>
      </w:r>
      <w:r>
        <w:rPr>
          <w:rFonts w:ascii="Times New Roman" w:eastAsia="Times New Roman" w:hAnsi="Times New Roman" w:cs="Times New Roman"/>
          <w:sz w:val="20"/>
          <w:szCs w:val="20"/>
        </w:rPr>
        <w:t>ISBN 978-5-9275-3117-2. — Текст</w:t>
      </w:r>
      <w:r w:rsidRPr="00212F72">
        <w:rPr>
          <w:rFonts w:ascii="Times New Roman" w:eastAsia="Times New Roman" w:hAnsi="Times New Roman" w:cs="Times New Roman"/>
          <w:sz w:val="20"/>
          <w:szCs w:val="20"/>
        </w:rPr>
        <w:t>: электронный // Электронно-библиотечная система IPR BOOKS: [сайт]. — URL: http://www.iprbookshop.ru/95831.html</w:t>
      </w:r>
    </w:p>
    <w:p w:rsidR="00212F72"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Бажанов А.В. Экологическое право как отрасль Российского права. [Электронный ресурс]: рабочий учебник / Бажанов А.В. - 2022.   - http://library.roweb.online</w:t>
      </w:r>
    </w:p>
    <w:p w:rsidR="00212F72"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Бажанов А.В. Особенности правового режима природных объектов. [Электронный ресурс]: рабочий учебник / Бажанов А.В. - 2022.   - http://library.roweb.online</w:t>
      </w:r>
    </w:p>
    <w:p w:rsidR="00212F72"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Бажанов А.В. Экологические требования к хозяйственной и иной деятельности. [Электронный ресурс]: рабочий учебник / Бажанов А.В. - 2022.   - http://library.roweb.online</w:t>
      </w:r>
    </w:p>
    <w:p w:rsidR="008C5BB4" w:rsidRPr="00212F72" w:rsidRDefault="00212F72" w:rsidP="00212F72">
      <w:pPr>
        <w:pStyle w:val="affffffffff0"/>
        <w:numPr>
          <w:ilvl w:val="0"/>
          <w:numId w:val="78"/>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 xml:space="preserve">Бажанов А.В. Международно-правовая охрана окружающей природной среды. [Электронный ресурс]: рабочий учебник / Бажанов А.В. - 2022.   - </w:t>
      </w:r>
      <w:hyperlink r:id="rId6" w:history="1">
        <w:r w:rsidRPr="00212F72">
          <w:rPr>
            <w:rStyle w:val="af1"/>
            <w:rFonts w:ascii="Times New Roman" w:eastAsia="Times New Roman" w:hAnsi="Times New Roman" w:cs="Times New Roman"/>
            <w:sz w:val="20"/>
            <w:szCs w:val="20"/>
          </w:rPr>
          <w:t>http://library.roweb.online</w:t>
        </w:r>
      </w:hyperlink>
    </w:p>
    <w:p w:rsidR="00212F72" w:rsidRPr="00212F72" w:rsidRDefault="00212F72" w:rsidP="00212F72">
      <w:pPr>
        <w:tabs>
          <w:tab w:val="left" w:pos="1080"/>
        </w:tabs>
        <w:suppressAutoHyphens/>
        <w:spacing w:before="0" w:beforeAutospacing="0" w:after="0" w:afterAutospacing="0"/>
        <w:ind w:firstLine="709"/>
        <w:jc w:val="both"/>
        <w:rPr>
          <w:b/>
          <w:sz w:val="20"/>
          <w:szCs w:val="20"/>
        </w:rPr>
      </w:pPr>
    </w:p>
    <w:p w:rsidR="008C5BB4" w:rsidRPr="00357E6F" w:rsidRDefault="008C5BB4" w:rsidP="008C5BB4">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8C5BB4" w:rsidRPr="00212F72" w:rsidRDefault="008C5BB4" w:rsidP="00212F72">
      <w:pPr>
        <w:pStyle w:val="affffffffff0"/>
        <w:numPr>
          <w:ilvl w:val="0"/>
          <w:numId w:val="79"/>
        </w:numPr>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212F72">
        <w:rPr>
          <w:rFonts w:ascii="Times New Roman" w:eastAsia="Times New Roman" w:hAnsi="Times New Roman" w:cs="Times New Roman"/>
          <w:sz w:val="20"/>
          <w:szCs w:val="20"/>
        </w:rPr>
        <w:t xml:space="preserve">Демичев А. А. Экологическое право: учебник / А. А. Демичев, О. С. Грачева. — Москва: Прометей, 2017. — 348 c. — ISBN 978-5-906879-31-8. — Текст: электронный // Электронно-библиотечная система IPR BOOKS: [сайт]. — URL: http://www.iprbookshop.ru/94583.html </w:t>
      </w:r>
    </w:p>
    <w:p w:rsidR="008C5BB4" w:rsidRPr="00212F72" w:rsidRDefault="008C5BB4" w:rsidP="00212F72">
      <w:pPr>
        <w:pStyle w:val="affffffffff0"/>
        <w:numPr>
          <w:ilvl w:val="0"/>
          <w:numId w:val="79"/>
        </w:numPr>
        <w:tabs>
          <w:tab w:val="left" w:pos="1080"/>
        </w:tabs>
        <w:suppressAutoHyphens/>
        <w:spacing w:before="0" w:beforeAutospacing="0" w:after="0" w:afterAutospacing="0"/>
        <w:ind w:left="1069"/>
        <w:jc w:val="both"/>
        <w:rPr>
          <w:rFonts w:ascii="Times New Roman" w:hAnsi="Times New Roman" w:cs="Times New Roman"/>
          <w:b/>
          <w:sz w:val="20"/>
          <w:szCs w:val="20"/>
        </w:rPr>
      </w:pPr>
      <w:r w:rsidRPr="00212F72">
        <w:rPr>
          <w:rFonts w:ascii="Times New Roman" w:eastAsia="Times New Roman" w:hAnsi="Times New Roman" w:cs="Times New Roman"/>
          <w:sz w:val="20"/>
          <w:szCs w:val="20"/>
        </w:rPr>
        <w:t>Шубин Ю. П. Юридическая ответственность за экологические правонарушения: учебное пособие / Ю. П. Шубин. — Саратов: Ай Пи Эр Медиа, 2018. — 133 c. — ISBN 978-5-4486-0190-3. — Текст: электронный // Электронно-библиотечная система IPR BOOKS: [сайт]. — URL: http://www.iprbookshop.ru/71597.html</w:t>
      </w:r>
    </w:p>
    <w:p w:rsidR="008C5BB4" w:rsidRPr="00212F72" w:rsidRDefault="008C5BB4" w:rsidP="00212F72">
      <w:pPr>
        <w:tabs>
          <w:tab w:val="left" w:pos="1080"/>
        </w:tabs>
        <w:suppressAutoHyphens/>
        <w:spacing w:before="0" w:beforeAutospacing="0" w:after="0" w:afterAutospacing="0"/>
        <w:ind w:left="349"/>
        <w:jc w:val="both"/>
        <w:rPr>
          <w:b/>
          <w:sz w:val="20"/>
          <w:szCs w:val="20"/>
        </w:rPr>
      </w:pPr>
    </w:p>
    <w:p w:rsidR="008C5BB4" w:rsidRPr="00357E6F" w:rsidRDefault="00A06AF1" w:rsidP="008C5BB4">
      <w:pPr>
        <w:tabs>
          <w:tab w:val="left" w:pos="1080"/>
        </w:tabs>
        <w:suppressAutoHyphens/>
        <w:spacing w:before="0" w:beforeAutospacing="0" w:after="0" w:afterAutospacing="0"/>
        <w:ind w:firstLine="709"/>
        <w:jc w:val="both"/>
        <w:rPr>
          <w:b/>
          <w:sz w:val="20"/>
          <w:szCs w:val="20"/>
        </w:rPr>
      </w:pPr>
      <w:r>
        <w:rPr>
          <w:b/>
          <w:sz w:val="20"/>
          <w:szCs w:val="20"/>
        </w:rPr>
        <w:t>7</w:t>
      </w:r>
      <w:r w:rsidR="008C5BB4" w:rsidRPr="00357E6F">
        <w:rPr>
          <w:b/>
          <w:sz w:val="20"/>
          <w:szCs w:val="20"/>
        </w:rPr>
        <w:t>.2. Ресурсы информационно-телекоммуникационной сети «Интернет»</w:t>
      </w:r>
    </w:p>
    <w:p w:rsidR="008C5BB4" w:rsidRPr="00357E6F" w:rsidRDefault="008C5BB4" w:rsidP="008C5BB4">
      <w:pPr>
        <w:tabs>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8C5BB4" w:rsidRPr="00357E6F" w:rsidRDefault="008C5BB4" w:rsidP="008C5BB4">
      <w:pPr>
        <w:tabs>
          <w:tab w:val="left" w:pos="1080"/>
        </w:tabs>
        <w:suppressAutoHyphens/>
        <w:spacing w:before="0" w:beforeAutospacing="0" w:after="0" w:afterAutospacing="0"/>
        <w:ind w:firstLine="720"/>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8C5BB4" w:rsidRPr="00357E6F" w:rsidRDefault="008C5BB4" w:rsidP="008C5BB4">
      <w:pPr>
        <w:pStyle w:val="1c"/>
        <w:keepNext/>
        <w:tabs>
          <w:tab w:val="right" w:leader="dot" w:pos="9600"/>
        </w:tabs>
        <w:spacing w:before="0" w:beforeAutospacing="0" w:after="0" w:afterAutospacing="0"/>
        <w:ind w:left="0" w:firstLine="709"/>
        <w:rPr>
          <w:b/>
          <w:bCs/>
          <w:kern w:val="32"/>
          <w:sz w:val="20"/>
        </w:rPr>
      </w:pPr>
    </w:p>
    <w:p w:rsidR="009650A4" w:rsidRDefault="00A06AF1" w:rsidP="009650A4">
      <w:pPr>
        <w:spacing w:before="0" w:beforeAutospacing="0" w:after="0" w:afterAutospacing="0"/>
        <w:ind w:firstLine="709"/>
        <w:jc w:val="both"/>
        <w:rPr>
          <w:b/>
          <w:sz w:val="20"/>
        </w:rPr>
      </w:pPr>
      <w:r>
        <w:rPr>
          <w:b/>
          <w:sz w:val="20"/>
        </w:rPr>
        <w:t>8</w:t>
      </w:r>
      <w:r w:rsidR="009650A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650A4" w:rsidRDefault="009650A4" w:rsidP="009650A4">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9650A4" w:rsidRDefault="009650A4" w:rsidP="009650A4">
      <w:pPr>
        <w:spacing w:before="0" w:beforeAutospacing="0" w:after="0" w:afterAutospacing="0"/>
        <w:ind w:firstLine="709"/>
        <w:jc w:val="both"/>
        <w:rPr>
          <w:sz w:val="20"/>
        </w:rPr>
      </w:pPr>
      <w:r>
        <w:rPr>
          <w:sz w:val="20"/>
        </w:rPr>
        <w:t xml:space="preserve">- </w:t>
      </w:r>
      <w:r w:rsidR="00392E19" w:rsidRPr="00392E19">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650A4" w:rsidRDefault="009650A4" w:rsidP="009650A4">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C5BB4" w:rsidRPr="000D5F98" w:rsidRDefault="009650A4" w:rsidP="009650A4">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8C5BB4" w:rsidRPr="000D5F98" w:rsidRDefault="008C5BB4" w:rsidP="008C5BB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D5F98">
        <w:rPr>
          <w:i/>
          <w:sz w:val="20"/>
          <w:szCs w:val="20"/>
        </w:rPr>
        <w:t>Лицензионное программное обеспечение (в том числе, отечественного производства):</w:t>
      </w:r>
    </w:p>
    <w:p w:rsidR="008C5BB4" w:rsidRPr="000D5F98" w:rsidRDefault="008C5BB4" w:rsidP="008C5BB4">
      <w:pPr>
        <w:spacing w:before="0" w:beforeAutospacing="0" w:after="0" w:afterAutospacing="0"/>
        <w:ind w:firstLine="709"/>
        <w:rPr>
          <w:sz w:val="20"/>
          <w:szCs w:val="20"/>
        </w:rPr>
      </w:pPr>
      <w:r w:rsidRPr="000D5F98">
        <w:rPr>
          <w:sz w:val="20"/>
          <w:szCs w:val="20"/>
        </w:rPr>
        <w:t xml:space="preserve">Операционная система </w:t>
      </w:r>
      <w:r w:rsidRPr="000D5F98">
        <w:rPr>
          <w:sz w:val="20"/>
          <w:szCs w:val="20"/>
          <w:lang w:val="en-US"/>
        </w:rPr>
        <w:t>Windows</w:t>
      </w:r>
      <w:r w:rsidRPr="000D5F98">
        <w:rPr>
          <w:sz w:val="20"/>
          <w:szCs w:val="20"/>
        </w:rPr>
        <w:t xml:space="preserve"> </w:t>
      </w:r>
      <w:r w:rsidRPr="000D5F98">
        <w:rPr>
          <w:sz w:val="20"/>
          <w:szCs w:val="20"/>
          <w:lang w:val="en-US"/>
        </w:rPr>
        <w:t>Professional</w:t>
      </w:r>
      <w:r w:rsidRPr="000D5F98">
        <w:rPr>
          <w:sz w:val="20"/>
          <w:szCs w:val="20"/>
        </w:rPr>
        <w:t xml:space="preserve"> 10</w:t>
      </w:r>
    </w:p>
    <w:p w:rsidR="008C5BB4" w:rsidRPr="000D5F98" w:rsidRDefault="008C5BB4" w:rsidP="008C5BB4">
      <w:pPr>
        <w:spacing w:before="0" w:beforeAutospacing="0" w:after="0" w:afterAutospacing="0"/>
        <w:ind w:firstLine="709"/>
        <w:rPr>
          <w:sz w:val="20"/>
          <w:szCs w:val="20"/>
        </w:rPr>
      </w:pPr>
      <w:r w:rsidRPr="000D5F98">
        <w:rPr>
          <w:sz w:val="20"/>
          <w:szCs w:val="20"/>
        </w:rPr>
        <w:t>ПО браузер – приложение операционной системы, предназначенное для просмотра Web-страниц</w:t>
      </w:r>
    </w:p>
    <w:p w:rsidR="008C5BB4" w:rsidRPr="000D5F98" w:rsidRDefault="008C5BB4" w:rsidP="008C5BB4">
      <w:pPr>
        <w:spacing w:before="0" w:beforeAutospacing="0" w:after="0" w:afterAutospacing="0"/>
        <w:ind w:firstLine="709"/>
        <w:rPr>
          <w:sz w:val="20"/>
          <w:szCs w:val="20"/>
        </w:rPr>
      </w:pPr>
      <w:r w:rsidRPr="000D5F98">
        <w:rPr>
          <w:sz w:val="20"/>
          <w:szCs w:val="20"/>
        </w:rPr>
        <w:lastRenderedPageBreak/>
        <w:t>Платформа проведения аттестационных процедур с использованием каналов связи (отечественное ПО)</w:t>
      </w:r>
    </w:p>
    <w:p w:rsidR="008C5BB4" w:rsidRPr="000D5F98" w:rsidRDefault="008C5BB4" w:rsidP="008C5BB4">
      <w:pPr>
        <w:spacing w:before="0" w:beforeAutospacing="0" w:after="0" w:afterAutospacing="0"/>
        <w:ind w:firstLine="709"/>
        <w:rPr>
          <w:sz w:val="20"/>
          <w:szCs w:val="20"/>
        </w:rPr>
      </w:pPr>
      <w:r w:rsidRPr="000D5F98">
        <w:rPr>
          <w:sz w:val="20"/>
          <w:szCs w:val="20"/>
        </w:rPr>
        <w:t xml:space="preserve">Платформа проведения </w:t>
      </w:r>
      <w:proofErr w:type="spellStart"/>
      <w:r w:rsidRPr="000D5F98">
        <w:rPr>
          <w:sz w:val="20"/>
          <w:szCs w:val="20"/>
        </w:rPr>
        <w:t>вебинаров</w:t>
      </w:r>
      <w:proofErr w:type="spellEnd"/>
      <w:r w:rsidRPr="000D5F98">
        <w:rPr>
          <w:sz w:val="20"/>
          <w:szCs w:val="20"/>
        </w:rPr>
        <w:t xml:space="preserve"> (отечественное ПО)</w:t>
      </w:r>
    </w:p>
    <w:p w:rsidR="008C5BB4" w:rsidRPr="000D5F98" w:rsidRDefault="008C5BB4" w:rsidP="008C5BB4">
      <w:pPr>
        <w:spacing w:before="0" w:beforeAutospacing="0" w:after="0" w:afterAutospacing="0"/>
        <w:ind w:firstLine="709"/>
        <w:rPr>
          <w:sz w:val="20"/>
          <w:szCs w:val="20"/>
        </w:rPr>
      </w:pPr>
      <w:r w:rsidRPr="000D5F98">
        <w:rPr>
          <w:sz w:val="20"/>
          <w:szCs w:val="20"/>
        </w:rPr>
        <w:t xml:space="preserve">Информационная технология. Онлайн тестирование цифровой платформы </w:t>
      </w:r>
      <w:proofErr w:type="spellStart"/>
      <w:r w:rsidRPr="000D5F98">
        <w:rPr>
          <w:sz w:val="20"/>
          <w:szCs w:val="20"/>
        </w:rPr>
        <w:t>Ровеб</w:t>
      </w:r>
      <w:proofErr w:type="spellEnd"/>
      <w:r w:rsidRPr="000D5F98">
        <w:rPr>
          <w:sz w:val="20"/>
          <w:szCs w:val="20"/>
        </w:rPr>
        <w:t xml:space="preserve"> (отечественное ПО)</w:t>
      </w:r>
    </w:p>
    <w:p w:rsidR="008C5BB4" w:rsidRPr="000D5F98" w:rsidRDefault="008C5BB4" w:rsidP="008C5BB4">
      <w:pPr>
        <w:spacing w:before="0" w:beforeAutospacing="0" w:after="0" w:afterAutospacing="0"/>
        <w:ind w:firstLine="709"/>
        <w:rPr>
          <w:sz w:val="20"/>
          <w:szCs w:val="20"/>
        </w:rPr>
      </w:pPr>
      <w:r w:rsidRPr="000D5F9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C5BB4" w:rsidRPr="000D5F98" w:rsidRDefault="008C5BB4" w:rsidP="008C5BB4">
      <w:pPr>
        <w:spacing w:before="0" w:beforeAutospacing="0" w:after="0" w:afterAutospacing="0"/>
        <w:ind w:firstLine="709"/>
        <w:rPr>
          <w:sz w:val="20"/>
          <w:szCs w:val="20"/>
        </w:rPr>
      </w:pPr>
      <w:r w:rsidRPr="000D5F98">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C5BB4" w:rsidRPr="000D5F98" w:rsidRDefault="008C5BB4" w:rsidP="008C5BB4">
      <w:pPr>
        <w:spacing w:before="0" w:beforeAutospacing="0" w:after="0" w:afterAutospacing="0"/>
        <w:ind w:firstLine="709"/>
        <w:rPr>
          <w:sz w:val="20"/>
          <w:szCs w:val="20"/>
        </w:rPr>
      </w:pPr>
      <w:r w:rsidRPr="000D5F98">
        <w:rPr>
          <w:sz w:val="20"/>
          <w:szCs w:val="20"/>
        </w:rPr>
        <w:t>Электронный информационный ресурс «Личная студия о</w:t>
      </w:r>
      <w:r>
        <w:rPr>
          <w:sz w:val="20"/>
          <w:szCs w:val="20"/>
        </w:rPr>
        <w:t>бучающегося» (отечественное ПО)</w:t>
      </w:r>
    </w:p>
    <w:p w:rsidR="008C5BB4" w:rsidRPr="000D5F98" w:rsidRDefault="008C5BB4" w:rsidP="008C5BB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D5F98">
        <w:rPr>
          <w:i/>
          <w:sz w:val="20"/>
          <w:szCs w:val="20"/>
        </w:rPr>
        <w:t>Свободно распространяемое программное обеспечение (в том числе отечественного производства):</w:t>
      </w:r>
    </w:p>
    <w:p w:rsidR="008C5BB4" w:rsidRPr="000D5F98" w:rsidRDefault="008C5BB4" w:rsidP="008C5BB4">
      <w:pPr>
        <w:spacing w:before="0" w:beforeAutospacing="0" w:after="0" w:afterAutospacing="0"/>
        <w:ind w:firstLine="709"/>
        <w:rPr>
          <w:sz w:val="20"/>
          <w:szCs w:val="20"/>
        </w:rPr>
      </w:pPr>
      <w:r w:rsidRPr="000D5F98">
        <w:rPr>
          <w:sz w:val="20"/>
          <w:szCs w:val="20"/>
        </w:rPr>
        <w:t>Мой Офис Веб-редакторы https://edit.myoffice.ru (отечественное ПО)</w:t>
      </w:r>
    </w:p>
    <w:p w:rsidR="008C5BB4" w:rsidRPr="000D5F98" w:rsidRDefault="008C5BB4" w:rsidP="008C5BB4">
      <w:pPr>
        <w:spacing w:before="0" w:beforeAutospacing="0" w:after="0" w:afterAutospacing="0"/>
        <w:ind w:firstLine="709"/>
        <w:rPr>
          <w:sz w:val="20"/>
          <w:szCs w:val="20"/>
          <w:lang w:val="en-US"/>
        </w:rPr>
      </w:pPr>
      <w:r w:rsidRPr="000D5F98">
        <w:rPr>
          <w:sz w:val="20"/>
          <w:szCs w:val="20"/>
        </w:rPr>
        <w:t>ПО</w:t>
      </w:r>
      <w:r w:rsidRPr="000D5F98">
        <w:rPr>
          <w:sz w:val="20"/>
          <w:szCs w:val="20"/>
          <w:lang w:val="en-US"/>
        </w:rPr>
        <w:t xml:space="preserve"> OpenOffice.Org Calc. </w:t>
      </w:r>
    </w:p>
    <w:p w:rsidR="008C5BB4" w:rsidRPr="000D5F98" w:rsidRDefault="00082B31" w:rsidP="008C5BB4">
      <w:pPr>
        <w:spacing w:before="0" w:beforeAutospacing="0" w:after="0" w:afterAutospacing="0"/>
        <w:ind w:firstLine="709"/>
        <w:rPr>
          <w:sz w:val="20"/>
          <w:szCs w:val="20"/>
          <w:lang w:val="en-US"/>
        </w:rPr>
      </w:pPr>
      <w:hyperlink r:id="rId7" w:history="1">
        <w:r w:rsidR="008C5BB4" w:rsidRPr="000D5F98">
          <w:rPr>
            <w:sz w:val="20"/>
            <w:szCs w:val="20"/>
            <w:lang w:val="en-US"/>
          </w:rPr>
          <w:t>http://qsp.su/tools/onlinehelp/about_license_gpl_russian.html</w:t>
        </w:r>
      </w:hyperlink>
      <w:r w:rsidR="008C5BB4" w:rsidRPr="000D5F98">
        <w:rPr>
          <w:sz w:val="20"/>
          <w:szCs w:val="20"/>
          <w:lang w:val="en-US"/>
        </w:rPr>
        <w:t xml:space="preserve"> </w:t>
      </w:r>
    </w:p>
    <w:p w:rsidR="008C5BB4" w:rsidRPr="000D5F98" w:rsidRDefault="008C5BB4" w:rsidP="008C5BB4">
      <w:pPr>
        <w:spacing w:before="0" w:beforeAutospacing="0" w:after="0" w:afterAutospacing="0"/>
        <w:ind w:firstLine="709"/>
        <w:rPr>
          <w:sz w:val="20"/>
          <w:szCs w:val="20"/>
        </w:rPr>
      </w:pPr>
      <w:r w:rsidRPr="000D5F98">
        <w:rPr>
          <w:sz w:val="20"/>
          <w:szCs w:val="20"/>
        </w:rPr>
        <w:t xml:space="preserve">ПО </w:t>
      </w:r>
      <w:proofErr w:type="spellStart"/>
      <w:r w:rsidRPr="000D5F98">
        <w:rPr>
          <w:sz w:val="20"/>
          <w:szCs w:val="20"/>
        </w:rPr>
        <w:t>OpenOffice.Org.Base</w:t>
      </w:r>
      <w:proofErr w:type="spellEnd"/>
    </w:p>
    <w:p w:rsidR="008C5BB4" w:rsidRPr="000D5F98" w:rsidRDefault="005B3F3C" w:rsidP="008C5BB4">
      <w:pPr>
        <w:spacing w:before="0" w:beforeAutospacing="0" w:after="0" w:afterAutospacing="0"/>
        <w:ind w:firstLine="709"/>
        <w:rPr>
          <w:sz w:val="20"/>
          <w:szCs w:val="20"/>
        </w:rPr>
      </w:pPr>
      <w:hyperlink r:id="rId8" w:history="1">
        <w:r w:rsidR="008C5BB4" w:rsidRPr="000D5F98">
          <w:rPr>
            <w:sz w:val="20"/>
            <w:szCs w:val="20"/>
          </w:rPr>
          <w:t>http://qsp.su/tools/onlinehelp/about_license_gpl_russian.html</w:t>
        </w:r>
      </w:hyperlink>
    </w:p>
    <w:p w:rsidR="008C5BB4" w:rsidRPr="000D5F98" w:rsidRDefault="008C5BB4" w:rsidP="008C5BB4">
      <w:pPr>
        <w:spacing w:before="0" w:beforeAutospacing="0" w:after="0" w:afterAutospacing="0"/>
        <w:ind w:firstLine="709"/>
        <w:rPr>
          <w:sz w:val="20"/>
          <w:szCs w:val="20"/>
          <w:lang w:val="en-US"/>
        </w:rPr>
      </w:pPr>
      <w:r w:rsidRPr="000D5F98">
        <w:rPr>
          <w:sz w:val="20"/>
          <w:szCs w:val="20"/>
        </w:rPr>
        <w:t>ПО</w:t>
      </w:r>
      <w:r w:rsidRPr="000D5F98">
        <w:rPr>
          <w:sz w:val="20"/>
          <w:szCs w:val="20"/>
          <w:lang w:val="en-US"/>
        </w:rPr>
        <w:t xml:space="preserve"> </w:t>
      </w:r>
      <w:proofErr w:type="spellStart"/>
      <w:r w:rsidRPr="000D5F98">
        <w:rPr>
          <w:sz w:val="20"/>
          <w:szCs w:val="20"/>
          <w:lang w:val="en-US"/>
        </w:rPr>
        <w:t>OpenOffice.org.Impress</w:t>
      </w:r>
      <w:proofErr w:type="spellEnd"/>
      <w:r w:rsidRPr="000D5F98">
        <w:rPr>
          <w:sz w:val="20"/>
          <w:szCs w:val="20"/>
          <w:lang w:val="en-US"/>
        </w:rPr>
        <w:t xml:space="preserve"> </w:t>
      </w:r>
    </w:p>
    <w:p w:rsidR="008C5BB4" w:rsidRPr="000D5F98" w:rsidRDefault="00082B31" w:rsidP="008C5BB4">
      <w:pPr>
        <w:spacing w:before="0" w:beforeAutospacing="0" w:after="0" w:afterAutospacing="0"/>
        <w:ind w:firstLine="709"/>
        <w:rPr>
          <w:sz w:val="20"/>
          <w:szCs w:val="20"/>
          <w:lang w:val="en-US"/>
        </w:rPr>
      </w:pPr>
      <w:hyperlink r:id="rId9" w:history="1">
        <w:r w:rsidR="008C5BB4" w:rsidRPr="000D5F98">
          <w:rPr>
            <w:sz w:val="20"/>
            <w:szCs w:val="20"/>
            <w:lang w:val="en-US"/>
          </w:rPr>
          <w:t>http://qsp.su/tools/onlinehelp/about_license_gpl_russian.html</w:t>
        </w:r>
      </w:hyperlink>
      <w:r w:rsidR="008C5BB4" w:rsidRPr="000D5F98">
        <w:rPr>
          <w:sz w:val="20"/>
          <w:szCs w:val="20"/>
          <w:lang w:val="en-US"/>
        </w:rPr>
        <w:t xml:space="preserve"> </w:t>
      </w:r>
    </w:p>
    <w:p w:rsidR="008C5BB4" w:rsidRPr="000D5F98" w:rsidRDefault="008C5BB4" w:rsidP="008C5BB4">
      <w:pPr>
        <w:spacing w:before="0" w:beforeAutospacing="0" w:after="0" w:afterAutospacing="0"/>
        <w:ind w:firstLine="709"/>
        <w:rPr>
          <w:sz w:val="20"/>
          <w:szCs w:val="20"/>
          <w:lang w:val="en-US"/>
        </w:rPr>
      </w:pPr>
      <w:r w:rsidRPr="000D5F98">
        <w:rPr>
          <w:sz w:val="20"/>
          <w:szCs w:val="20"/>
        </w:rPr>
        <w:t>ПО</w:t>
      </w:r>
      <w:r w:rsidRPr="000D5F98">
        <w:rPr>
          <w:sz w:val="20"/>
          <w:szCs w:val="20"/>
          <w:lang w:val="en-US"/>
        </w:rPr>
        <w:t xml:space="preserve"> OpenOffice.Org Writer </w:t>
      </w:r>
    </w:p>
    <w:p w:rsidR="008C5BB4" w:rsidRPr="000D5F98" w:rsidRDefault="00082B31" w:rsidP="008C5BB4">
      <w:pPr>
        <w:spacing w:before="0" w:beforeAutospacing="0" w:after="0" w:afterAutospacing="0"/>
        <w:ind w:firstLine="709"/>
        <w:rPr>
          <w:sz w:val="20"/>
          <w:szCs w:val="20"/>
          <w:lang w:val="en-US"/>
        </w:rPr>
      </w:pPr>
      <w:hyperlink r:id="rId10" w:history="1">
        <w:r w:rsidR="008C5BB4" w:rsidRPr="000D5F98">
          <w:rPr>
            <w:sz w:val="20"/>
            <w:szCs w:val="20"/>
            <w:lang w:val="en-US"/>
          </w:rPr>
          <w:t>http://qsp.su/tools/onlinehelp/about_license_gpl_russian.html</w:t>
        </w:r>
      </w:hyperlink>
    </w:p>
    <w:p w:rsidR="008C5BB4" w:rsidRPr="000D5F98" w:rsidRDefault="008C5BB4" w:rsidP="008C5BB4">
      <w:pPr>
        <w:spacing w:before="0" w:beforeAutospacing="0" w:after="0" w:afterAutospacing="0"/>
        <w:ind w:firstLine="709"/>
        <w:rPr>
          <w:sz w:val="20"/>
          <w:szCs w:val="20"/>
          <w:lang w:val="en-US"/>
        </w:rPr>
      </w:pPr>
      <w:r w:rsidRPr="000D5F98">
        <w:rPr>
          <w:sz w:val="20"/>
          <w:szCs w:val="20"/>
        </w:rPr>
        <w:t>ПО</w:t>
      </w:r>
      <w:r w:rsidRPr="000D5F98">
        <w:rPr>
          <w:sz w:val="20"/>
          <w:szCs w:val="20"/>
          <w:lang w:val="en-US"/>
        </w:rPr>
        <w:t xml:space="preserve"> Open Office.org Draw</w:t>
      </w:r>
    </w:p>
    <w:p w:rsidR="008C5BB4" w:rsidRPr="000D5F98" w:rsidRDefault="00082B31" w:rsidP="008C5BB4">
      <w:pPr>
        <w:spacing w:before="0" w:beforeAutospacing="0" w:after="0" w:afterAutospacing="0"/>
        <w:ind w:firstLine="709"/>
        <w:rPr>
          <w:sz w:val="20"/>
          <w:szCs w:val="20"/>
          <w:lang w:val="en-US"/>
        </w:rPr>
      </w:pPr>
      <w:hyperlink r:id="rId11" w:history="1">
        <w:r w:rsidR="008C5BB4" w:rsidRPr="000D5F98">
          <w:rPr>
            <w:sz w:val="20"/>
            <w:szCs w:val="20"/>
            <w:lang w:val="en-US"/>
          </w:rPr>
          <w:t>http://qsp.su/tools/onlinehelp/about_license_gpl_russian.html</w:t>
        </w:r>
      </w:hyperlink>
    </w:p>
    <w:p w:rsidR="008C5BB4" w:rsidRPr="000D5F98" w:rsidRDefault="008C5BB4" w:rsidP="008C5BB4">
      <w:pPr>
        <w:spacing w:before="0" w:beforeAutospacing="0" w:after="0" w:afterAutospacing="0"/>
        <w:ind w:firstLine="709"/>
        <w:rPr>
          <w:sz w:val="20"/>
          <w:szCs w:val="20"/>
        </w:rPr>
      </w:pPr>
      <w:r w:rsidRPr="000D5F98">
        <w:rPr>
          <w:sz w:val="20"/>
          <w:szCs w:val="20"/>
        </w:rPr>
        <w:t xml:space="preserve">ПО «Блокнот» - стандартное приложение операционной системы (MS </w:t>
      </w:r>
      <w:proofErr w:type="spellStart"/>
      <w:r w:rsidRPr="000D5F98">
        <w:rPr>
          <w:sz w:val="20"/>
          <w:szCs w:val="20"/>
        </w:rPr>
        <w:t>Windows</w:t>
      </w:r>
      <w:proofErr w:type="spellEnd"/>
      <w:r w:rsidRPr="000D5F98">
        <w:rPr>
          <w:sz w:val="20"/>
          <w:szCs w:val="20"/>
        </w:rPr>
        <w:t xml:space="preserve">, </w:t>
      </w:r>
      <w:proofErr w:type="spellStart"/>
      <w:r w:rsidRPr="000D5F98">
        <w:rPr>
          <w:sz w:val="20"/>
          <w:szCs w:val="20"/>
        </w:rPr>
        <w:t>Android</w:t>
      </w:r>
      <w:proofErr w:type="spellEnd"/>
      <w:r w:rsidRPr="000D5F98">
        <w:rPr>
          <w:sz w:val="20"/>
          <w:szCs w:val="20"/>
        </w:rPr>
        <w:t xml:space="preserve"> и т.д.), </w:t>
      </w:r>
    </w:p>
    <w:p w:rsidR="008C5BB4" w:rsidRPr="000D5F98" w:rsidRDefault="008C5BB4" w:rsidP="008C5BB4">
      <w:pPr>
        <w:spacing w:before="0" w:beforeAutospacing="0" w:after="0" w:afterAutospacing="0"/>
        <w:ind w:firstLine="709"/>
        <w:rPr>
          <w:sz w:val="20"/>
          <w:szCs w:val="20"/>
        </w:rPr>
      </w:pPr>
      <w:r w:rsidRPr="000D5F98">
        <w:rPr>
          <w:sz w:val="20"/>
          <w:szCs w:val="20"/>
        </w:rPr>
        <w:t>предназна</w:t>
      </w:r>
      <w:r>
        <w:rPr>
          <w:sz w:val="20"/>
          <w:szCs w:val="20"/>
        </w:rPr>
        <w:t xml:space="preserve">ченное для работы с текстами;  </w:t>
      </w:r>
    </w:p>
    <w:p w:rsidR="008C5BB4" w:rsidRPr="000D5F98" w:rsidRDefault="008C5BB4" w:rsidP="008C5BB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D5F98">
        <w:rPr>
          <w:i/>
          <w:sz w:val="20"/>
          <w:szCs w:val="20"/>
        </w:rPr>
        <w:t>Современные профессиональные базы данных:</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Реестр профессиональных стандартов https://profstandart.rosmintrud.ru/obshchiy-informatsionnyy-blok/natsionalnyy-reestr-professionalnykh-standartov/reestr-professionalnykh-standartov/ </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Реестр студентов/ординаторов/аспирантов/ассистентов-стажеров https://www.mos.ru/karta-moskvicha/services-proverka-grazhdanina-v-reestre-studentov/ </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Конституция РФ - http://www.constitution.ru/ </w:t>
      </w:r>
    </w:p>
    <w:p w:rsidR="0096447E" w:rsidRPr="0096447E" w:rsidRDefault="0096447E" w:rsidP="0096447E">
      <w:pPr>
        <w:spacing w:before="0" w:beforeAutospacing="0" w:after="0" w:afterAutospacing="0"/>
        <w:ind w:firstLine="709"/>
        <w:rPr>
          <w:sz w:val="20"/>
          <w:szCs w:val="20"/>
        </w:rPr>
      </w:pPr>
      <w:r w:rsidRPr="0096447E">
        <w:rPr>
          <w:sz w:val="20"/>
          <w:szCs w:val="20"/>
        </w:rPr>
        <w:t>Общероссийская общественная организация «Ассоциация Юристов России» - http://www.alrf.ru/</w:t>
      </w:r>
    </w:p>
    <w:p w:rsidR="0096447E" w:rsidRPr="0096447E" w:rsidRDefault="0096447E" w:rsidP="0096447E">
      <w:pPr>
        <w:spacing w:before="0" w:beforeAutospacing="0" w:after="0" w:afterAutospacing="0"/>
        <w:ind w:firstLine="709"/>
        <w:rPr>
          <w:sz w:val="20"/>
          <w:szCs w:val="20"/>
        </w:rPr>
      </w:pPr>
      <w:r w:rsidRPr="0096447E">
        <w:rPr>
          <w:sz w:val="20"/>
          <w:szCs w:val="20"/>
        </w:rPr>
        <w:t>Государственная Дума РФ- http://www.duma.gov.ru</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Федеральная палата адвокатов- http://fparf.ru </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Адвокатская палата города Москвы- http://www.advokatymoscow.ru </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Конституционный суд РФ - http://www.ksrf.ru </w:t>
      </w:r>
    </w:p>
    <w:p w:rsidR="0096447E" w:rsidRPr="0096447E" w:rsidRDefault="0096447E" w:rsidP="0096447E">
      <w:pPr>
        <w:spacing w:before="0" w:beforeAutospacing="0" w:after="0" w:afterAutospacing="0"/>
        <w:ind w:firstLine="709"/>
        <w:rPr>
          <w:sz w:val="20"/>
          <w:szCs w:val="20"/>
        </w:rPr>
      </w:pPr>
      <w:r w:rsidRPr="0096447E">
        <w:rPr>
          <w:sz w:val="20"/>
          <w:szCs w:val="20"/>
        </w:rPr>
        <w:t>Верховный Суд Российской Федерации - http://www.vsrf.ru</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Федеральные Арбитражные Суды Российской Федерации - http://www.arbitr.ru </w:t>
      </w:r>
    </w:p>
    <w:p w:rsidR="0096447E" w:rsidRPr="0096447E" w:rsidRDefault="0096447E" w:rsidP="0096447E">
      <w:pPr>
        <w:spacing w:before="0" w:beforeAutospacing="0" w:after="0" w:afterAutospacing="0"/>
        <w:ind w:firstLine="709"/>
        <w:rPr>
          <w:sz w:val="20"/>
          <w:szCs w:val="20"/>
        </w:rPr>
      </w:pPr>
      <w:r w:rsidRPr="0096447E">
        <w:rPr>
          <w:sz w:val="20"/>
          <w:szCs w:val="20"/>
        </w:rPr>
        <w:t>Федеральная служба по труду и занятости (</w:t>
      </w:r>
      <w:proofErr w:type="spellStart"/>
      <w:r w:rsidRPr="0096447E">
        <w:rPr>
          <w:sz w:val="20"/>
          <w:szCs w:val="20"/>
        </w:rPr>
        <w:t>Роструд</w:t>
      </w:r>
      <w:proofErr w:type="spellEnd"/>
      <w:r w:rsidRPr="0096447E">
        <w:rPr>
          <w:sz w:val="20"/>
          <w:szCs w:val="20"/>
        </w:rPr>
        <w:t xml:space="preserve">) - www.rostrud.ru </w:t>
      </w:r>
    </w:p>
    <w:p w:rsidR="0096447E" w:rsidRPr="0096447E" w:rsidRDefault="0096447E" w:rsidP="0096447E">
      <w:pPr>
        <w:spacing w:before="0" w:beforeAutospacing="0" w:after="0" w:afterAutospacing="0"/>
        <w:ind w:firstLine="709"/>
        <w:rPr>
          <w:sz w:val="20"/>
          <w:szCs w:val="20"/>
        </w:rPr>
      </w:pPr>
      <w:r w:rsidRPr="0096447E">
        <w:rPr>
          <w:sz w:val="20"/>
          <w:szCs w:val="20"/>
        </w:rPr>
        <w:t xml:space="preserve">Федерация независимых профсоюзов России - http://www.finpr.ru </w:t>
      </w:r>
    </w:p>
    <w:p w:rsidR="008C5BB4" w:rsidRPr="000D5F98" w:rsidRDefault="0096447E" w:rsidP="0096447E">
      <w:pPr>
        <w:spacing w:before="0" w:beforeAutospacing="0" w:after="0" w:afterAutospacing="0"/>
        <w:ind w:firstLine="709"/>
        <w:rPr>
          <w:sz w:val="20"/>
          <w:szCs w:val="20"/>
        </w:rPr>
      </w:pPr>
      <w:r w:rsidRPr="0096447E">
        <w:rPr>
          <w:sz w:val="20"/>
          <w:szCs w:val="20"/>
        </w:rPr>
        <w:t xml:space="preserve">Пенсионный фонд Российской Федерации - http://www.pfrf.ru </w:t>
      </w:r>
      <w:r w:rsidR="008C5BB4">
        <w:rPr>
          <w:sz w:val="20"/>
          <w:szCs w:val="20"/>
        </w:rPr>
        <w:t xml:space="preserve"> </w:t>
      </w:r>
    </w:p>
    <w:p w:rsidR="008C5BB4" w:rsidRPr="000D5F98" w:rsidRDefault="008C5BB4" w:rsidP="008C5BB4">
      <w:pPr>
        <w:spacing w:before="0" w:beforeAutospacing="0" w:after="0" w:afterAutospacing="0"/>
        <w:ind w:firstLine="709"/>
        <w:rPr>
          <w:sz w:val="20"/>
          <w:szCs w:val="20"/>
        </w:rPr>
      </w:pPr>
      <w:r w:rsidRPr="000D5F98">
        <w:rPr>
          <w:sz w:val="20"/>
          <w:szCs w:val="20"/>
        </w:rPr>
        <w:t xml:space="preserve">Научная электронная библиотека. </w:t>
      </w:r>
      <w:r w:rsidRPr="000D5F98">
        <w:rPr>
          <w:sz w:val="20"/>
          <w:szCs w:val="20"/>
          <w:lang w:val="en-US"/>
        </w:rPr>
        <w:t>http</w:t>
      </w:r>
      <w:r w:rsidRPr="000D5F98">
        <w:rPr>
          <w:sz w:val="20"/>
          <w:szCs w:val="20"/>
        </w:rPr>
        <w:t>://</w:t>
      </w:r>
      <w:proofErr w:type="spellStart"/>
      <w:r w:rsidRPr="000D5F98">
        <w:rPr>
          <w:sz w:val="20"/>
          <w:szCs w:val="20"/>
          <w:lang w:val="en-US"/>
        </w:rPr>
        <w:t>elibrary</w:t>
      </w:r>
      <w:proofErr w:type="spellEnd"/>
      <w:r w:rsidRPr="000D5F98">
        <w:rPr>
          <w:sz w:val="20"/>
          <w:szCs w:val="20"/>
        </w:rPr>
        <w:t>.</w:t>
      </w:r>
      <w:proofErr w:type="spellStart"/>
      <w:r w:rsidRPr="000D5F98">
        <w:rPr>
          <w:sz w:val="20"/>
          <w:szCs w:val="20"/>
          <w:lang w:val="en-US"/>
        </w:rPr>
        <w:t>ru</w:t>
      </w:r>
      <w:proofErr w:type="spellEnd"/>
    </w:p>
    <w:p w:rsidR="008C5BB4" w:rsidRPr="000D5F98" w:rsidRDefault="008C5BB4" w:rsidP="008C5BB4">
      <w:pPr>
        <w:spacing w:before="0" w:beforeAutospacing="0" w:after="0" w:afterAutospacing="0"/>
        <w:ind w:firstLine="709"/>
        <w:rPr>
          <w:sz w:val="20"/>
          <w:szCs w:val="20"/>
        </w:rPr>
      </w:pPr>
      <w:r w:rsidRPr="000D5F98">
        <w:rPr>
          <w:sz w:val="20"/>
          <w:szCs w:val="20"/>
        </w:rPr>
        <w:t xml:space="preserve">Электронно-библиотечная система </w:t>
      </w:r>
      <w:proofErr w:type="spellStart"/>
      <w:r w:rsidRPr="000D5F98">
        <w:rPr>
          <w:sz w:val="20"/>
          <w:szCs w:val="20"/>
          <w:lang w:val="en-US"/>
        </w:rPr>
        <w:t>IPRbooks</w:t>
      </w:r>
      <w:proofErr w:type="spellEnd"/>
      <w:r w:rsidRPr="000D5F98">
        <w:rPr>
          <w:sz w:val="20"/>
          <w:szCs w:val="20"/>
        </w:rPr>
        <w:t xml:space="preserve"> (ЭБС </w:t>
      </w:r>
      <w:proofErr w:type="spellStart"/>
      <w:r w:rsidRPr="000D5F98">
        <w:rPr>
          <w:sz w:val="20"/>
          <w:szCs w:val="20"/>
          <w:lang w:val="en-US"/>
        </w:rPr>
        <w:t>IPRbooks</w:t>
      </w:r>
      <w:proofErr w:type="spellEnd"/>
      <w:r>
        <w:rPr>
          <w:sz w:val="20"/>
          <w:szCs w:val="20"/>
        </w:rPr>
        <w:t xml:space="preserve">) – </w:t>
      </w:r>
      <w:r w:rsidRPr="000D5F98">
        <w:rPr>
          <w:sz w:val="20"/>
          <w:szCs w:val="20"/>
        </w:rPr>
        <w:t>электронная биб</w:t>
      </w:r>
      <w:r>
        <w:rPr>
          <w:sz w:val="20"/>
          <w:szCs w:val="20"/>
        </w:rPr>
        <w:t xml:space="preserve">лиотека по всем отраслям знаний </w:t>
      </w:r>
      <w:r w:rsidRPr="000D5F98">
        <w:rPr>
          <w:sz w:val="20"/>
          <w:szCs w:val="20"/>
          <w:lang w:val="en-US"/>
        </w:rPr>
        <w:t>http</w:t>
      </w:r>
      <w:r w:rsidRPr="000D5F98">
        <w:rPr>
          <w:sz w:val="20"/>
          <w:szCs w:val="20"/>
        </w:rPr>
        <w:t>://</w:t>
      </w:r>
      <w:r w:rsidRPr="000D5F98">
        <w:rPr>
          <w:sz w:val="20"/>
          <w:szCs w:val="20"/>
          <w:lang w:val="en-US"/>
        </w:rPr>
        <w:t>www</w:t>
      </w:r>
      <w:r w:rsidRPr="000D5F98">
        <w:rPr>
          <w:sz w:val="20"/>
          <w:szCs w:val="20"/>
        </w:rPr>
        <w:t>.</w:t>
      </w:r>
      <w:proofErr w:type="spellStart"/>
      <w:r w:rsidRPr="000D5F98">
        <w:rPr>
          <w:sz w:val="20"/>
          <w:szCs w:val="20"/>
          <w:lang w:val="en-US"/>
        </w:rPr>
        <w:t>iprbookshop</w:t>
      </w:r>
      <w:proofErr w:type="spellEnd"/>
      <w:r w:rsidRPr="000D5F98">
        <w:rPr>
          <w:sz w:val="20"/>
          <w:szCs w:val="20"/>
        </w:rPr>
        <w:t>.</w:t>
      </w:r>
      <w:proofErr w:type="spellStart"/>
      <w:r w:rsidRPr="000D5F98">
        <w:rPr>
          <w:sz w:val="20"/>
          <w:szCs w:val="20"/>
          <w:lang w:val="en-US"/>
        </w:rPr>
        <w:t>ru</w:t>
      </w:r>
      <w:proofErr w:type="spellEnd"/>
    </w:p>
    <w:p w:rsidR="000F1D59" w:rsidRPr="00D52134" w:rsidRDefault="000F1D59" w:rsidP="000F1D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0F1D59" w:rsidRPr="0048691E" w:rsidRDefault="000F1D59" w:rsidP="000F1D59">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0F1D59" w:rsidRPr="00D52134" w:rsidRDefault="000F1D59" w:rsidP="000F1D59">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8C5BB4" w:rsidRDefault="00841522" w:rsidP="008C5BB4"/>
    <w:sectPr w:rsidR="00841522" w:rsidRPr="008C5BB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DC2D9B"/>
    <w:multiLevelType w:val="multilevel"/>
    <w:tmpl w:val="7A00AE3E"/>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5935605"/>
    <w:multiLevelType w:val="multilevel"/>
    <w:tmpl w:val="1593560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6BE0F0A"/>
    <w:multiLevelType w:val="multilevel"/>
    <w:tmpl w:val="26BE0F0A"/>
    <w:lvl w:ilvl="0">
      <w:start w:val="1"/>
      <w:numFmt w:val="decimal"/>
      <w:lvlText w:val="%1."/>
      <w:lvlJc w:val="left"/>
      <w:pPr>
        <w:tabs>
          <w:tab w:val="num" w:pos="720"/>
        </w:tabs>
        <w:ind w:left="720" w:hanging="360"/>
      </w:pPr>
      <w:rPr>
        <w:rFonts w:cs="Times New Roman"/>
        <w:sz w:val="20"/>
        <w:szCs w:val="20"/>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FAB6496"/>
    <w:multiLevelType w:val="multilevel"/>
    <w:tmpl w:val="2FAB6496"/>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0CC39A9"/>
    <w:multiLevelType w:val="multilevel"/>
    <w:tmpl w:val="30CC39A9"/>
    <w:lvl w:ilvl="0">
      <w:start w:val="1"/>
      <w:numFmt w:val="decimal"/>
      <w:lvlText w:val="%1."/>
      <w:lvlJc w:val="left"/>
      <w:pPr>
        <w:ind w:left="1429"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2E5380"/>
    <w:multiLevelType w:val="multilevel"/>
    <w:tmpl w:val="362E5380"/>
    <w:lvl w:ilvl="0">
      <w:start w:val="1"/>
      <w:numFmt w:val="bullet"/>
      <w:lvlText w:val=""/>
      <w:lvlJc w:val="left"/>
      <w:pPr>
        <w:ind w:left="1338" w:hanging="360"/>
      </w:pPr>
      <w:rPr>
        <w:rFonts w:ascii="Symbol" w:hAnsi="Symbol" w:hint="default"/>
      </w:rPr>
    </w:lvl>
    <w:lvl w:ilvl="1">
      <w:start w:val="1"/>
      <w:numFmt w:val="bullet"/>
      <w:lvlText w:val="o"/>
      <w:lvlJc w:val="left"/>
      <w:pPr>
        <w:ind w:left="2058" w:hanging="360"/>
      </w:pPr>
      <w:rPr>
        <w:rFonts w:ascii="Courier New" w:hAnsi="Courier New" w:cs="Courier New" w:hint="default"/>
      </w:rPr>
    </w:lvl>
    <w:lvl w:ilvl="2">
      <w:start w:val="1"/>
      <w:numFmt w:val="bullet"/>
      <w:lvlText w:val=""/>
      <w:lvlJc w:val="left"/>
      <w:pPr>
        <w:ind w:left="2778" w:hanging="360"/>
      </w:pPr>
      <w:rPr>
        <w:rFonts w:ascii="Wingdings" w:hAnsi="Wingdings" w:hint="default"/>
      </w:rPr>
    </w:lvl>
    <w:lvl w:ilvl="3">
      <w:start w:val="1"/>
      <w:numFmt w:val="bullet"/>
      <w:lvlText w:val=""/>
      <w:lvlJc w:val="left"/>
      <w:pPr>
        <w:ind w:left="3498" w:hanging="360"/>
      </w:pPr>
      <w:rPr>
        <w:rFonts w:ascii="Symbol" w:hAnsi="Symbol" w:hint="default"/>
      </w:rPr>
    </w:lvl>
    <w:lvl w:ilvl="4">
      <w:start w:val="1"/>
      <w:numFmt w:val="bullet"/>
      <w:lvlText w:val="o"/>
      <w:lvlJc w:val="left"/>
      <w:pPr>
        <w:ind w:left="4218" w:hanging="360"/>
      </w:pPr>
      <w:rPr>
        <w:rFonts w:ascii="Courier New" w:hAnsi="Courier New" w:cs="Courier New" w:hint="default"/>
      </w:rPr>
    </w:lvl>
    <w:lvl w:ilvl="5">
      <w:start w:val="1"/>
      <w:numFmt w:val="bullet"/>
      <w:lvlText w:val=""/>
      <w:lvlJc w:val="left"/>
      <w:pPr>
        <w:ind w:left="4938" w:hanging="360"/>
      </w:pPr>
      <w:rPr>
        <w:rFonts w:ascii="Wingdings" w:hAnsi="Wingdings" w:hint="default"/>
      </w:rPr>
    </w:lvl>
    <w:lvl w:ilvl="6">
      <w:start w:val="1"/>
      <w:numFmt w:val="bullet"/>
      <w:lvlText w:val=""/>
      <w:lvlJc w:val="left"/>
      <w:pPr>
        <w:ind w:left="5658" w:hanging="360"/>
      </w:pPr>
      <w:rPr>
        <w:rFonts w:ascii="Symbol" w:hAnsi="Symbol" w:hint="default"/>
      </w:rPr>
    </w:lvl>
    <w:lvl w:ilvl="7">
      <w:start w:val="1"/>
      <w:numFmt w:val="bullet"/>
      <w:lvlText w:val="o"/>
      <w:lvlJc w:val="left"/>
      <w:pPr>
        <w:ind w:left="6378" w:hanging="360"/>
      </w:pPr>
      <w:rPr>
        <w:rFonts w:ascii="Courier New" w:hAnsi="Courier New" w:cs="Courier New" w:hint="default"/>
      </w:rPr>
    </w:lvl>
    <w:lvl w:ilvl="8">
      <w:start w:val="1"/>
      <w:numFmt w:val="bullet"/>
      <w:lvlText w:val=""/>
      <w:lvlJc w:val="left"/>
      <w:pPr>
        <w:ind w:left="7098" w:hanging="360"/>
      </w:pPr>
      <w:rPr>
        <w:rFonts w:ascii="Wingdings" w:hAnsi="Wingdings" w:hint="default"/>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3A6947"/>
    <w:multiLevelType w:val="multilevel"/>
    <w:tmpl w:val="3B3A694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5"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8E1365D"/>
    <w:multiLevelType w:val="multilevel"/>
    <w:tmpl w:val="48E1365D"/>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hint="default"/>
        <w:b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4CC90614"/>
    <w:multiLevelType w:val="hybridMultilevel"/>
    <w:tmpl w:val="CB8AEA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4E22334D"/>
    <w:multiLevelType w:val="multilevel"/>
    <w:tmpl w:val="4E22334D"/>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88D7511"/>
    <w:multiLevelType w:val="multilevel"/>
    <w:tmpl w:val="588D751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9" w15:restartNumberingAfterBreak="0">
    <w:nsid w:val="59F133BE"/>
    <w:multiLevelType w:val="multilevel"/>
    <w:tmpl w:val="59F133BE"/>
    <w:lvl w:ilvl="0">
      <w:start w:val="1"/>
      <w:numFmt w:val="decimal"/>
      <w:lvlText w:val="%1."/>
      <w:lvlJc w:val="left"/>
      <w:pPr>
        <w:tabs>
          <w:tab w:val="num" w:pos="1174"/>
        </w:tabs>
        <w:ind w:left="1174" w:hanging="360"/>
      </w:pPr>
      <w:rPr>
        <w:rFonts w:cs="Times New Roman" w:hint="default"/>
      </w:rPr>
    </w:lvl>
    <w:lvl w:ilvl="1">
      <w:start w:val="1"/>
      <w:numFmt w:val="decimal"/>
      <w:lvlText w:val="%2."/>
      <w:lvlJc w:val="left"/>
      <w:pPr>
        <w:tabs>
          <w:tab w:val="num" w:pos="1894"/>
        </w:tabs>
        <w:ind w:left="1894" w:hanging="360"/>
      </w:pPr>
      <w:rPr>
        <w:rFonts w:cs="Times New Roman" w:hint="default"/>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61E2699C"/>
    <w:multiLevelType w:val="hybridMultilevel"/>
    <w:tmpl w:val="C2304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6" w15:restartNumberingAfterBreak="0">
    <w:nsid w:val="6A993F38"/>
    <w:multiLevelType w:val="multilevel"/>
    <w:tmpl w:val="6A993F38"/>
    <w:lvl w:ilvl="0">
      <w:start w:val="1"/>
      <w:numFmt w:val="decimal"/>
      <w:lvlText w:val="%1"/>
      <w:lvlJc w:val="left"/>
      <w:pPr>
        <w:tabs>
          <w:tab w:val="num" w:pos="57"/>
        </w:tabs>
        <w:ind w:left="57"/>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A15499B"/>
    <w:multiLevelType w:val="multilevel"/>
    <w:tmpl w:val="C210736C"/>
    <w:lvl w:ilvl="0">
      <w:start w:val="1"/>
      <w:numFmt w:val="decimal"/>
      <w:lvlText w:val="%1"/>
      <w:lvlJc w:val="left"/>
      <w:pPr>
        <w:tabs>
          <w:tab w:val="num" w:pos="720"/>
        </w:tabs>
        <w:ind w:left="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74" w15:restartNumberingAfterBreak="0">
    <w:nsid w:val="7B9264DA"/>
    <w:multiLevelType w:val="multilevel"/>
    <w:tmpl w:val="7B9264DA"/>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69"/>
  </w:num>
  <w:num w:numId="15">
    <w:abstractNumId w:val="27"/>
  </w:num>
  <w:num w:numId="16">
    <w:abstractNumId w:val="61"/>
  </w:num>
  <w:num w:numId="17">
    <w:abstractNumId w:val="36"/>
  </w:num>
  <w:num w:numId="18">
    <w:abstractNumId w:val="64"/>
  </w:num>
  <w:num w:numId="19">
    <w:abstractNumId w:val="70"/>
  </w:num>
  <w:num w:numId="20">
    <w:abstractNumId w:val="65"/>
  </w:num>
  <w:num w:numId="21">
    <w:abstractNumId w:val="10"/>
  </w:num>
  <w:num w:numId="22">
    <w:abstractNumId w:val="12"/>
  </w:num>
  <w:num w:numId="23">
    <w:abstractNumId w:val="15"/>
  </w:num>
  <w:num w:numId="24">
    <w:abstractNumId w:val="18"/>
  </w:num>
  <w:num w:numId="25">
    <w:abstractNumId w:val="22"/>
  </w:num>
  <w:num w:numId="26">
    <w:abstractNumId w:val="24"/>
  </w:num>
  <w:num w:numId="27">
    <w:abstractNumId w:val="32"/>
  </w:num>
  <w:num w:numId="28">
    <w:abstractNumId w:val="41"/>
  </w:num>
  <w:num w:numId="29">
    <w:abstractNumId w:val="43"/>
  </w:num>
  <w:num w:numId="30">
    <w:abstractNumId w:val="47"/>
  </w:num>
  <w:num w:numId="31">
    <w:abstractNumId w:val="48"/>
  </w:num>
  <w:num w:numId="32">
    <w:abstractNumId w:val="57"/>
  </w:num>
  <w:num w:numId="33">
    <w:abstractNumId w:val="60"/>
  </w:num>
  <w:num w:numId="34">
    <w:abstractNumId w:val="68"/>
  </w:num>
  <w:num w:numId="35">
    <w:abstractNumId w:val="71"/>
  </w:num>
  <w:num w:numId="36">
    <w:abstractNumId w:val="76"/>
  </w:num>
  <w:num w:numId="37">
    <w:abstractNumId w:val="77"/>
  </w:num>
  <w:num w:numId="38">
    <w:abstractNumId w:val="56"/>
  </w:num>
  <w:num w:numId="39">
    <w:abstractNumId w:val="46"/>
  </w:num>
  <w:num w:numId="40">
    <w:abstractNumId w:val="11"/>
  </w:num>
  <w:num w:numId="41">
    <w:abstractNumId w:val="8"/>
  </w:num>
  <w:num w:numId="42">
    <w:abstractNumId w:val="44"/>
  </w:num>
  <w:num w:numId="43">
    <w:abstractNumId w:val="34"/>
  </w:num>
  <w:num w:numId="44">
    <w:abstractNumId w:val="45"/>
  </w:num>
  <w:num w:numId="45">
    <w:abstractNumId w:val="40"/>
  </w:num>
  <w:num w:numId="46">
    <w:abstractNumId w:val="13"/>
  </w:num>
  <w:num w:numId="47">
    <w:abstractNumId w:val="25"/>
  </w:num>
  <w:num w:numId="48">
    <w:abstractNumId w:val="49"/>
  </w:num>
  <w:num w:numId="49">
    <w:abstractNumId w:val="14"/>
  </w:num>
  <w:num w:numId="50">
    <w:abstractNumId w:val="39"/>
  </w:num>
  <w:num w:numId="51">
    <w:abstractNumId w:val="37"/>
  </w:num>
  <w:num w:numId="52">
    <w:abstractNumId w:val="28"/>
  </w:num>
  <w:num w:numId="53">
    <w:abstractNumId w:val="30"/>
  </w:num>
  <w:num w:numId="54">
    <w:abstractNumId w:val="26"/>
  </w:num>
  <w:num w:numId="55">
    <w:abstractNumId w:val="50"/>
  </w:num>
  <w:num w:numId="56">
    <w:abstractNumId w:val="38"/>
  </w:num>
  <w:num w:numId="57">
    <w:abstractNumId w:val="6"/>
  </w:num>
  <w:num w:numId="58">
    <w:abstractNumId w:val="17"/>
  </w:num>
  <w:num w:numId="59">
    <w:abstractNumId w:val="20"/>
  </w:num>
  <w:num w:numId="60">
    <w:abstractNumId w:val="21"/>
  </w:num>
  <w:num w:numId="61">
    <w:abstractNumId w:val="51"/>
  </w:num>
  <w:num w:numId="62">
    <w:abstractNumId w:val="63"/>
  </w:num>
  <w:num w:numId="63">
    <w:abstractNumId w:val="75"/>
  </w:num>
  <w:num w:numId="64">
    <w:abstractNumId w:val="42"/>
  </w:num>
  <w:num w:numId="65">
    <w:abstractNumId w:val="35"/>
  </w:num>
  <w:num w:numId="66">
    <w:abstractNumId w:val="55"/>
  </w:num>
  <w:num w:numId="67">
    <w:abstractNumId w:val="52"/>
  </w:num>
  <w:num w:numId="68">
    <w:abstractNumId w:val="29"/>
  </w:num>
  <w:num w:numId="69">
    <w:abstractNumId w:val="74"/>
  </w:num>
  <w:num w:numId="70">
    <w:abstractNumId w:val="19"/>
  </w:num>
  <w:num w:numId="71">
    <w:abstractNumId w:val="31"/>
  </w:num>
  <w:num w:numId="72">
    <w:abstractNumId w:val="66"/>
  </w:num>
  <w:num w:numId="73">
    <w:abstractNumId w:val="59"/>
  </w:num>
  <w:num w:numId="74">
    <w:abstractNumId w:val="58"/>
  </w:num>
  <w:num w:numId="75">
    <w:abstractNumId w:val="33"/>
  </w:num>
  <w:num w:numId="76">
    <w:abstractNumId w:val="9"/>
  </w:num>
  <w:num w:numId="77">
    <w:abstractNumId w:val="73"/>
  </w:num>
  <w:num w:numId="78">
    <w:abstractNumId w:val="54"/>
  </w:num>
  <w:num w:numId="79">
    <w:abstractNumId w:val="6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000B1"/>
    <w:rsid w:val="00077FC3"/>
    <w:rsid w:val="00082B31"/>
    <w:rsid w:val="000D7173"/>
    <w:rsid w:val="000F1D59"/>
    <w:rsid w:val="001E775D"/>
    <w:rsid w:val="001F5317"/>
    <w:rsid w:val="001F5835"/>
    <w:rsid w:val="00212F72"/>
    <w:rsid w:val="002466FE"/>
    <w:rsid w:val="002908BA"/>
    <w:rsid w:val="002C7F87"/>
    <w:rsid w:val="00392E19"/>
    <w:rsid w:val="003D4AC5"/>
    <w:rsid w:val="0043448A"/>
    <w:rsid w:val="00435998"/>
    <w:rsid w:val="004C5D7C"/>
    <w:rsid w:val="005101C0"/>
    <w:rsid w:val="00552D2A"/>
    <w:rsid w:val="005B3F3C"/>
    <w:rsid w:val="00702859"/>
    <w:rsid w:val="007F1255"/>
    <w:rsid w:val="00841522"/>
    <w:rsid w:val="00851BE6"/>
    <w:rsid w:val="008737CA"/>
    <w:rsid w:val="008C5BB4"/>
    <w:rsid w:val="00951B9B"/>
    <w:rsid w:val="009642C4"/>
    <w:rsid w:val="0096447E"/>
    <w:rsid w:val="009650A4"/>
    <w:rsid w:val="00970959"/>
    <w:rsid w:val="00986055"/>
    <w:rsid w:val="00A06AF1"/>
    <w:rsid w:val="00A22902"/>
    <w:rsid w:val="00A37989"/>
    <w:rsid w:val="00A76440"/>
    <w:rsid w:val="00A87A19"/>
    <w:rsid w:val="00CA6F83"/>
    <w:rsid w:val="00CB6A3E"/>
    <w:rsid w:val="00E70D4B"/>
    <w:rsid w:val="00E771D6"/>
    <w:rsid w:val="00F231D8"/>
    <w:rsid w:val="00F82DEE"/>
    <w:rsid w:val="00F869A8"/>
    <w:rsid w:val="00F94793"/>
    <w:rsid w:val="00FC4534"/>
    <w:rsid w:val="00FD1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8BE83"/>
  <w15:docId w15:val="{5C1A1729-BBDC-4346-972C-409721B98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10181</Words>
  <Characters>58034</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2022-01-31T14:53:00Z</cp:lastPrinted>
  <dcterms:created xsi:type="dcterms:W3CDTF">2023-04-21T07:16:00Z</dcterms:created>
  <dcterms:modified xsi:type="dcterms:W3CDTF">2023-04-24T14:11:00Z</dcterms:modified>
</cp:coreProperties>
</file>